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399B648" w14:textId="77777777" w:rsidR="00000000" w:rsidRDefault="00000000">
      <w:pPr>
        <w:spacing w:before="260" w:after="280" w:line="460" w:lineRule="auto"/>
        <w:rPr>
          <w:color w:val="000000"/>
          <w:sz w:val="32"/>
        </w:rPr>
      </w:pPr>
      <w:r>
        <w:rPr>
          <w:color w:val="000000"/>
          <w:sz w:val="32"/>
        </w:rPr>
        <w:pict w14:anchorId="34C58C14">
          <v:shapetype id="_x0000_t202" coordsize="21600,21600" o:spt="202" path="m,l,21600r21600,l21600,xe">
            <v:stroke joinstyle="miter"/>
            <v:path gradientshapeok="t" o:connecttype="rect"/>
          </v:shapetype>
          <v:shape id="_x0000_s1026" type="#_x0000_t202" style="position:absolute;left:0;text-align:left;margin-left:147.75pt;margin-top:5.9pt;width:116pt;height:339.35pt;z-index:1" filled="f" stroked="f">
            <v:textbox style="layout-flow:vertical-ideographic">
              <w:txbxContent>
                <w:p w14:paraId="74241473" w14:textId="77777777" w:rsidR="00000000" w:rsidRDefault="00000000">
                  <w:pPr>
                    <w:spacing w:before="260" w:after="280" w:line="460" w:lineRule="auto"/>
                    <w:rPr>
                      <w:b/>
                      <w:sz w:val="84"/>
                    </w:rPr>
                  </w:pPr>
                  <w:r>
                    <w:rPr>
                      <w:rFonts w:hint="eastAsia"/>
                      <w:b/>
                      <w:sz w:val="24"/>
                    </w:rPr>
                    <w:t>商 业 计 划 书</w:t>
                  </w:r>
                </w:p>
              </w:txbxContent>
            </v:textbox>
          </v:shape>
        </w:pict>
      </w:r>
    </w:p>
    <w:p w14:paraId="1DAEF1E4" w14:textId="77777777" w:rsidR="00472437" w:rsidRDefault="00472437">
      <w:pPr>
        <w:spacing w:before="260" w:after="280" w:line="460" w:lineRule="auto"/>
        <w:ind w:firstLineChars="246" w:firstLine="593"/>
        <w:rPr>
          <w:b/>
          <w:color w:val="000000"/>
          <w:sz w:val="24"/>
        </w:rPr>
      </w:pPr>
    </w:p>
    <w:p w14:paraId="35588123" w14:textId="77777777" w:rsidR="00472437" w:rsidRDefault="00472437">
      <w:pPr>
        <w:spacing w:before="260" w:after="280" w:line="460" w:lineRule="auto"/>
        <w:ind w:firstLineChars="246" w:firstLine="593"/>
        <w:rPr>
          <w:b/>
          <w:color w:val="000000"/>
          <w:sz w:val="24"/>
        </w:rPr>
      </w:pPr>
    </w:p>
    <w:p w14:paraId="2683FE79" w14:textId="77777777" w:rsidR="00472437" w:rsidRDefault="00472437">
      <w:pPr>
        <w:spacing w:before="260" w:after="280" w:line="460" w:lineRule="auto"/>
        <w:ind w:firstLineChars="246" w:firstLine="593"/>
        <w:rPr>
          <w:b/>
          <w:color w:val="000000"/>
          <w:sz w:val="24"/>
        </w:rPr>
      </w:pPr>
    </w:p>
    <w:p w14:paraId="40D420E9" w14:textId="77777777" w:rsidR="00472437" w:rsidRDefault="00472437">
      <w:pPr>
        <w:spacing w:before="260" w:after="280" w:line="460" w:lineRule="auto"/>
        <w:ind w:firstLineChars="246" w:firstLine="593"/>
        <w:rPr>
          <w:b/>
          <w:color w:val="000000"/>
          <w:sz w:val="24"/>
        </w:rPr>
      </w:pPr>
    </w:p>
    <w:p w14:paraId="5565927F" w14:textId="77777777" w:rsidR="00572737" w:rsidRDefault="00572737">
      <w:pPr>
        <w:spacing w:before="260" w:after="280" w:line="460" w:lineRule="auto"/>
        <w:ind w:firstLineChars="246" w:firstLine="593"/>
        <w:rPr>
          <w:b/>
          <w:color w:val="000000"/>
          <w:sz w:val="24"/>
        </w:rPr>
      </w:pPr>
    </w:p>
    <w:p w14:paraId="2A62F439" w14:textId="77777777" w:rsidR="00572737" w:rsidRDefault="00572737">
      <w:pPr>
        <w:spacing w:before="260" w:after="280" w:line="460" w:lineRule="auto"/>
        <w:ind w:firstLineChars="246" w:firstLine="593"/>
        <w:rPr>
          <w:b/>
          <w:color w:val="000000"/>
          <w:sz w:val="24"/>
        </w:rPr>
      </w:pPr>
    </w:p>
    <w:p w14:paraId="007AD5B3" w14:textId="77777777" w:rsidR="00572737" w:rsidRDefault="00572737">
      <w:pPr>
        <w:spacing w:before="260" w:after="280" w:line="460" w:lineRule="auto"/>
        <w:ind w:firstLineChars="246" w:firstLine="593"/>
        <w:rPr>
          <w:b/>
          <w:color w:val="000000"/>
          <w:sz w:val="24"/>
        </w:rPr>
      </w:pPr>
    </w:p>
    <w:p w14:paraId="50CFF483" w14:textId="77777777" w:rsidR="00572737" w:rsidRDefault="00572737">
      <w:pPr>
        <w:spacing w:before="260" w:after="280" w:line="460" w:lineRule="auto"/>
        <w:ind w:firstLineChars="246" w:firstLine="593"/>
        <w:rPr>
          <w:b/>
          <w:color w:val="000000"/>
          <w:sz w:val="24"/>
        </w:rPr>
      </w:pPr>
    </w:p>
    <w:p w14:paraId="7AF2B15C" w14:textId="0364E5C9" w:rsidR="00000000" w:rsidRDefault="00000000">
      <w:pPr>
        <w:spacing w:before="260" w:after="280" w:line="460" w:lineRule="auto"/>
        <w:ind w:firstLineChars="246" w:firstLine="593"/>
        <w:rPr>
          <w:rFonts w:ascii="楷体_GB2312" w:eastAsia="楷体_GB2312"/>
          <w:b/>
          <w:color w:val="000000"/>
          <w:sz w:val="32"/>
        </w:rPr>
      </w:pPr>
      <w:r>
        <w:rPr>
          <w:rFonts w:hint="eastAsia"/>
          <w:b/>
          <w:color w:val="000000"/>
          <w:sz w:val="24"/>
        </w:rPr>
        <w:t xml:space="preserve">项目名称: </w:t>
      </w:r>
      <w:r>
        <w:rPr>
          <w:rFonts w:hint="eastAsia"/>
          <w:b/>
          <w:color w:val="000000"/>
          <w:sz w:val="24"/>
          <w:u w:val="single"/>
        </w:rPr>
        <w:t xml:space="preserve">           电脑智能型遥控器            </w:t>
      </w:r>
    </w:p>
    <w:p w14:paraId="4B8B0205" w14:textId="77777777" w:rsidR="00000000" w:rsidRDefault="00000000">
      <w:pPr>
        <w:spacing w:before="260" w:after="280" w:line="460" w:lineRule="auto"/>
        <w:ind w:firstLineChars="246" w:firstLine="593"/>
        <w:rPr>
          <w:rFonts w:ascii="楷体_GB2312" w:eastAsia="楷体_GB2312"/>
          <w:b/>
          <w:color w:val="000000"/>
          <w:sz w:val="32"/>
          <w:u w:val="single"/>
        </w:rPr>
      </w:pPr>
      <w:r>
        <w:rPr>
          <w:rFonts w:hint="eastAsia"/>
          <w:b/>
          <w:color w:val="000000"/>
          <w:sz w:val="24"/>
        </w:rPr>
        <w:t xml:space="preserve">项目团队: </w:t>
      </w:r>
      <w:r>
        <w:rPr>
          <w:rFonts w:hint="eastAsia"/>
          <w:b/>
          <w:color w:val="000000"/>
          <w:sz w:val="24"/>
          <w:u w:val="single"/>
        </w:rPr>
        <w:t xml:space="preserve">　　　      向新力之队                 </w:t>
      </w:r>
    </w:p>
    <w:p w14:paraId="2ED94D5D" w14:textId="77777777" w:rsidR="00000000" w:rsidRDefault="00000000">
      <w:pPr>
        <w:spacing w:before="260" w:after="280" w:line="460" w:lineRule="auto"/>
        <w:ind w:leftChars="374" w:left="2165" w:hangingChars="495" w:hanging="1193"/>
        <w:rPr>
          <w:rFonts w:ascii="楷体_GB2312" w:eastAsia="楷体_GB2312"/>
          <w:b/>
          <w:color w:val="000000"/>
          <w:sz w:val="32"/>
          <w:u w:val="single"/>
        </w:rPr>
      </w:pPr>
      <w:r>
        <w:rPr>
          <w:rFonts w:hint="eastAsia"/>
          <w:b/>
          <w:color w:val="000000"/>
          <w:sz w:val="24"/>
        </w:rPr>
        <w:t xml:space="preserve">团队成员: </w:t>
      </w:r>
      <w:r>
        <w:rPr>
          <w:rFonts w:hint="eastAsia"/>
          <w:b/>
          <w:color w:val="000000"/>
          <w:sz w:val="24"/>
          <w:u w:val="single"/>
        </w:rPr>
        <w:t xml:space="preserve">　　     宋云姣、沈东杰、翟林丰        </w:t>
      </w:r>
    </w:p>
    <w:p w14:paraId="6179B091" w14:textId="77777777" w:rsidR="00000000" w:rsidRDefault="00000000">
      <w:pPr>
        <w:spacing w:before="260" w:after="280" w:line="460" w:lineRule="auto"/>
        <w:ind w:firstLineChars="745" w:firstLine="1795"/>
        <w:rPr>
          <w:rFonts w:ascii="楷体_GB2312" w:eastAsia="楷体_GB2312"/>
          <w:b/>
          <w:color w:val="000000"/>
          <w:sz w:val="32"/>
          <w:u w:val="single"/>
        </w:rPr>
        <w:sectPr w:rsidR="00EE4C0A" w:rsidSect="00771A36">
          <w:pgSz w:w="11907" w:h="16840"/>
          <w:pgMar w:top="1417" w:right="1247" w:bottom="1417" w:left="1247" w:header="851" w:footer="992" w:gutter="0"/>
          <w:pgNumType w:fmt="upperRoman" w:start="1"/>
          <w:cols w:space="720"/>
          <w:docGrid w:linePitch="312"/>
        </w:sectPr>
      </w:pPr>
      <w:r>
        <w:rPr>
          <w:rFonts w:hint="eastAsia"/>
          <w:b/>
          <w:color w:val="000000"/>
          <w:sz w:val="24"/>
          <w:u w:val="single"/>
        </w:rPr>
        <w:t xml:space="preserve">　　     廖海军、钱哲欢、张冰艳        </w:t>
      </w:r>
    </w:p>
    <w:p w14:paraId="147784F8" w14:textId="77777777" w:rsidR="00000000" w:rsidRDefault="00000000">
      <w:pPr>
        <w:spacing w:before="260" w:after="280" w:line="460" w:lineRule="auto"/>
        <w:ind w:firstLineChars="200" w:firstLine="482"/>
        <w:jc w:val="center"/>
        <w:rPr>
          <w:rFonts w:ascii="楷体_GB2312" w:eastAsia="楷体_GB2312"/>
          <w:b/>
          <w:color w:val="000000"/>
          <w:sz w:val="44"/>
        </w:rPr>
      </w:pPr>
      <w:r>
        <w:rPr>
          <w:rFonts w:hint="eastAsia"/>
          <w:b/>
          <w:color w:val="000000"/>
          <w:sz w:val="24"/>
        </w:rPr>
        <w:lastRenderedPageBreak/>
        <w:t>目　录</w:t>
      </w:r>
    </w:p>
    <w:p w14:paraId="4834CCD9" w14:textId="77777777" w:rsidR="00000000" w:rsidRDefault="00000000">
      <w:pPr>
        <w:spacing w:before="260" w:after="280" w:line="460" w:lineRule="auto"/>
        <w:ind w:firstLineChars="200" w:firstLine="482"/>
        <w:rPr>
          <w:rFonts w:ascii="楷体_GB2312" w:eastAsia="楷体_GB2312"/>
          <w:color w:val="000000"/>
          <w:sz w:val="28"/>
        </w:rPr>
      </w:pPr>
      <w:r>
        <w:rPr>
          <w:rFonts w:hint="eastAsia"/>
          <w:b/>
          <w:color w:val="000000"/>
          <w:sz w:val="24"/>
        </w:rPr>
        <w:t>1、项目要点．．．．．．．．．．．．．．．．．．．．．．．．．．．．．．．．．．．．．.．．2</w:t>
      </w:r>
    </w:p>
    <w:p w14:paraId="2CA387DC"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2、项目背景．．．．．．．．．．．．．．．．．．．．．．．．．．．．．．．．．．．．．．．．．4</w:t>
      </w:r>
    </w:p>
    <w:p w14:paraId="189FD366"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3、市场机会．．．．．．．．．．．．．．．．．．．．．．．．．．．．．．．．．．．．．．．．．5</w:t>
      </w:r>
    </w:p>
    <w:p w14:paraId="467DA6AD"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4、公司战略．．．．．．．．．．．．．．．．．．．．．．．．．．．．．．．．．．．．．．．．．7</w:t>
      </w:r>
    </w:p>
    <w:p w14:paraId="5D7024A5"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5、市场营销．．．．．．．．．．．．．．．．．．．．．．．．．．．．．．．．．．．．．．．．．9</w:t>
      </w:r>
    </w:p>
    <w:p w14:paraId="323ABA10"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6、管理体系．．．．．．．．．．．．．．．．．．．．．．．．．．．．．．．．．．．．．．．．．14</w:t>
      </w:r>
    </w:p>
    <w:p w14:paraId="1200D5C7"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7、投资说明．．．．．．．．．．．．．．．．．．．．．．．．．．．．．．．．．．．．．．．．．16</w:t>
      </w:r>
    </w:p>
    <w:p w14:paraId="4515DE3A"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8、投资收益和风险分析．．．．．．．．．．．．．．．．．．．．．．．．．．．．．．．18</w:t>
      </w:r>
    </w:p>
    <w:p w14:paraId="72FB33FB"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9、财务分析．．．．．．．．．．．．．．．．．．．．．．．．．．．．．．．．．．．．．．．．．19</w:t>
      </w:r>
    </w:p>
    <w:p w14:paraId="2A060704" w14:textId="77777777" w:rsidR="00000000" w:rsidRDefault="00000000">
      <w:pPr>
        <w:spacing w:before="260" w:after="280" w:line="460" w:lineRule="auto"/>
        <w:ind w:firstLineChars="200" w:firstLine="482"/>
        <w:rPr>
          <w:rFonts w:ascii="楷体_GB2312" w:eastAsia="楷体_GB2312"/>
          <w:b/>
          <w:color w:val="000000"/>
          <w:sz w:val="28"/>
        </w:rPr>
      </w:pPr>
      <w:r>
        <w:rPr>
          <w:rFonts w:hint="eastAsia"/>
          <w:b/>
          <w:color w:val="000000"/>
          <w:sz w:val="24"/>
        </w:rPr>
        <w:t>10、风险资本的退出．．．．．．．．．．．．．．．．．．．．．．．．．．．．．．．．．．22</w:t>
      </w:r>
    </w:p>
    <w:p w14:paraId="4447EE68" w14:textId="77777777" w:rsidR="00000000" w:rsidRDefault="00000000" w:rsidP="001B2983">
      <w:pPr>
        <w:spacing w:before="260" w:after="280" w:line="460" w:lineRule="auto"/>
        <w:ind w:firstLineChars="200" w:firstLine="482"/>
        <w:rPr>
          <w:b/>
        </w:rPr>
        <w:sectPr w:rsidR="00EE4C0A" w:rsidSect="00771A36">
          <w:pgSz w:w="11907" w:h="16840"/>
          <w:pgMar w:top="1440" w:right="1440" w:bottom="1440" w:left="1440" w:header="851" w:footer="992" w:gutter="0"/>
          <w:pgNumType w:fmt="upperRoman" w:start="1"/>
          <w:cols w:space="720"/>
          <w:docGrid w:linePitch="312"/>
        </w:sectPr>
      </w:pPr>
      <w:r>
        <w:rPr>
          <w:rFonts w:hint="eastAsia"/>
          <w:b/>
          <w:color w:val="000000"/>
          <w:sz w:val="24"/>
        </w:rPr>
        <w:t>11、附录 -1 调查问卷．．．．．．．．．．．．．．．．．．．．．．．．．．．．．．．．24</w:t>
      </w:r>
    </w:p>
    <w:p w14:paraId="1691F056" w14:textId="77777777" w:rsidR="00000000" w:rsidRDefault="00000000">
      <w:pPr>
        <w:numPr>
          <w:ilvl w:val="0"/>
          <w:numId w:val="1"/>
        </w:numPr>
        <w:spacing w:before="260" w:after="280" w:line="460" w:lineRule="auto"/>
        <w:ind w:firstLineChars="200" w:firstLine="480"/>
        <w:jc w:val="center"/>
        <w:rPr>
          <w:rFonts w:ascii="黑体" w:eastAsia="黑体"/>
          <w:color w:val="000000"/>
          <w:sz w:val="32"/>
        </w:rPr>
      </w:pPr>
      <w:r>
        <w:rPr>
          <w:rFonts w:hint="eastAsia"/>
          <w:color w:val="000000"/>
          <w:sz w:val="24"/>
        </w:rPr>
        <w:lastRenderedPageBreak/>
        <w:t>项目要点</w:t>
      </w:r>
    </w:p>
    <w:p w14:paraId="77BDE3F0"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（一）产品概述</w:t>
      </w:r>
    </w:p>
    <w:p w14:paraId="4ADE6014" w14:textId="77777777" w:rsidR="00000000" w:rsidRDefault="00000000">
      <w:pPr>
        <w:widowControl/>
        <w:spacing w:before="260" w:after="280" w:line="460" w:lineRule="auto"/>
        <w:ind w:firstLineChars="200" w:firstLine="480"/>
        <w:rPr>
          <w:sz w:val="24"/>
          <w:szCs w:val="24"/>
        </w:rPr>
      </w:pPr>
      <w:r>
        <w:rPr>
          <w:rFonts w:hint="eastAsia"/>
          <w:sz w:val="24"/>
          <w:szCs w:val="24"/>
        </w:rPr>
        <w:t>在国民经济高速发展和社会深度信息化的今天，家庭生活环境的数字化、智能化已成为可能。把物品与互联网相连接，进行信息交换和通信，以实现对物品的智能化识别、定位、跟踪、监控和管理的物联网时代更是未来生活发展的趋势。成为引领物联网时代的引领先行者是我们公司的奋斗目标。</w:t>
      </w:r>
    </w:p>
    <w:p w14:paraId="5018BCB3" w14:textId="77777777" w:rsidR="00000000" w:rsidRDefault="00000000">
      <w:pPr>
        <w:widowControl/>
        <w:spacing w:before="260" w:after="280" w:line="460" w:lineRule="auto"/>
        <w:ind w:firstLineChars="200" w:firstLine="480"/>
        <w:rPr>
          <w:sz w:val="24"/>
          <w:szCs w:val="24"/>
        </w:rPr>
      </w:pPr>
      <w:r>
        <w:rPr>
          <w:rFonts w:hint="eastAsia"/>
          <w:sz w:val="24"/>
          <w:szCs w:val="24"/>
        </w:rPr>
        <w:t>当前市场上各种各样可遥控的家电产品使用不同的遥控编码标准，导致消费者无法使用其中一种遥控器去控制其他的家电，其必须在拥有特定产品遥控器的情况下才能控制对应的家电设备。这就引发了一个问题：当生活中的可遥控家电越来越多的时候，每个家庭必须具备越来越多的遥控器才能满足需要。现如今遥控器已经发展到第五代，是一种网络下载行遥控器，它很好解决了用户必须使用多个遥控器的麻烦。但是，它无法通过网络对家电进行远程控制。</w:t>
      </w:r>
    </w:p>
    <w:p w14:paraId="600C0C45" w14:textId="77777777" w:rsidR="00000000" w:rsidRDefault="00000000">
      <w:pPr>
        <w:widowControl/>
        <w:autoSpaceDE w:val="0"/>
        <w:autoSpaceDN w:val="0"/>
        <w:spacing w:before="260" w:after="280" w:line="460" w:lineRule="auto"/>
        <w:ind w:firstLineChars="200" w:firstLine="480"/>
        <w:textAlignment w:val="baseline"/>
        <w:rPr>
          <w:sz w:val="24"/>
          <w:szCs w:val="24"/>
        </w:rPr>
      </w:pPr>
      <w:r>
        <w:rPr>
          <w:rFonts w:hint="eastAsia"/>
          <w:sz w:val="24"/>
          <w:szCs w:val="24"/>
        </w:rPr>
        <w:t>新火公司在当前最新的网络下载型遥控器的技术基础上，开发出一款电脑智能型遥控器。有了电脑智能型遥控器，用户就可以使用手机、PC机等安装了模拟软件（由我公司提供）的设备利用互联网络向家电设备发送控制信号，对家电进行远程遥控。要实现远程遥控，用户必须具备至少4样设备，</w:t>
      </w:r>
    </w:p>
    <w:p w14:paraId="493FACD3" w14:textId="77777777" w:rsidR="00000000" w:rsidRDefault="00000000">
      <w:pPr>
        <w:pStyle w:val="1"/>
        <w:widowControl/>
        <w:numPr>
          <w:ilvl w:val="0"/>
          <w:numId w:val="2"/>
        </w:numPr>
        <w:spacing w:before="260" w:after="280" w:line="460" w:lineRule="auto"/>
        <w:ind w:left="0" w:firstLineChars="218" w:firstLine="523"/>
        <w:rPr>
          <w:sz w:val="24"/>
          <w:szCs w:val="24"/>
        </w:rPr>
      </w:pPr>
      <w:r>
        <w:rPr>
          <w:rFonts w:hint="eastAsia"/>
          <w:sz w:val="24"/>
          <w:szCs w:val="24"/>
        </w:rPr>
        <w:t>一台可联网，已经安装模拟软件的智能设备（智能手机等）</w:t>
      </w:r>
    </w:p>
    <w:p w14:paraId="2AD5FADD" w14:textId="77777777" w:rsidR="00000000" w:rsidRDefault="00000000">
      <w:pPr>
        <w:pStyle w:val="1"/>
        <w:widowControl/>
        <w:numPr>
          <w:ilvl w:val="0"/>
          <w:numId w:val="2"/>
        </w:numPr>
        <w:spacing w:before="260" w:after="280" w:line="460" w:lineRule="auto"/>
        <w:ind w:left="0" w:firstLineChars="218" w:firstLine="523"/>
        <w:rPr>
          <w:sz w:val="24"/>
          <w:szCs w:val="24"/>
        </w:rPr>
      </w:pPr>
      <w:r>
        <w:rPr>
          <w:rFonts w:hint="eastAsia"/>
          <w:sz w:val="24"/>
          <w:szCs w:val="24"/>
        </w:rPr>
        <w:t>一台可联网，已经安装模拟软件的电脑</w:t>
      </w:r>
    </w:p>
    <w:p w14:paraId="6E05AC73" w14:textId="77777777" w:rsidR="00000000" w:rsidRDefault="00000000">
      <w:pPr>
        <w:pStyle w:val="1"/>
        <w:widowControl/>
        <w:numPr>
          <w:ilvl w:val="0"/>
          <w:numId w:val="2"/>
        </w:numPr>
        <w:spacing w:before="260" w:after="280" w:line="460" w:lineRule="auto"/>
        <w:ind w:left="0" w:firstLineChars="218" w:firstLine="523"/>
        <w:rPr>
          <w:sz w:val="24"/>
          <w:szCs w:val="24"/>
        </w:rPr>
      </w:pPr>
      <w:r>
        <w:rPr>
          <w:rFonts w:hint="eastAsia"/>
          <w:sz w:val="24"/>
          <w:szCs w:val="24"/>
        </w:rPr>
        <w:t>一台连接上电脑的电脑转发器</w:t>
      </w:r>
    </w:p>
    <w:p w14:paraId="6AB5B282" w14:textId="77777777" w:rsidR="00000000" w:rsidRDefault="00000000">
      <w:pPr>
        <w:pStyle w:val="1"/>
        <w:widowControl/>
        <w:numPr>
          <w:ilvl w:val="0"/>
          <w:numId w:val="2"/>
        </w:numPr>
        <w:spacing w:before="260" w:after="280" w:line="460" w:lineRule="auto"/>
        <w:ind w:left="0" w:firstLineChars="218" w:firstLine="523"/>
        <w:rPr>
          <w:sz w:val="24"/>
          <w:szCs w:val="24"/>
        </w:rPr>
      </w:pPr>
      <w:r>
        <w:rPr>
          <w:rFonts w:hint="eastAsia"/>
          <w:sz w:val="24"/>
          <w:szCs w:val="24"/>
        </w:rPr>
        <w:t>可利用红外遥控的家电设备</w:t>
      </w:r>
    </w:p>
    <w:p w14:paraId="578E1372" w14:textId="77777777" w:rsidR="00000000" w:rsidRDefault="00000000">
      <w:pPr>
        <w:widowControl/>
        <w:spacing w:before="260" w:after="280" w:line="460" w:lineRule="auto"/>
        <w:ind w:firstLineChars="200" w:firstLine="480"/>
        <w:rPr>
          <w:sz w:val="24"/>
          <w:szCs w:val="24"/>
        </w:rPr>
      </w:pPr>
      <w:r>
        <w:rPr>
          <w:rFonts w:hint="eastAsia"/>
          <w:sz w:val="24"/>
          <w:szCs w:val="24"/>
        </w:rPr>
        <w:lastRenderedPageBreak/>
        <w:t>有了这4样东西，用户即可在任意地方，操作手机上的模拟软件对家电发出命令，控制家电的运行；也可直接通过控制连有电脑转发器的电脑上的模拟软件对家电实施控制。</w:t>
      </w:r>
    </w:p>
    <w:p w14:paraId="008CDDAD"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（二）创新优势</w:t>
      </w:r>
    </w:p>
    <w:p w14:paraId="3720E07C" w14:textId="77777777" w:rsidR="00000000" w:rsidRDefault="00000000">
      <w:pPr>
        <w:spacing w:before="260" w:after="280" w:line="460" w:lineRule="auto"/>
        <w:rPr>
          <w:sz w:val="24"/>
          <w:szCs w:val="24"/>
        </w:rPr>
      </w:pPr>
      <w:r>
        <w:rPr>
          <w:rFonts w:hint="eastAsia"/>
          <w:sz w:val="24"/>
          <w:szCs w:val="24"/>
        </w:rPr>
        <w:t xml:space="preserve">    电脑智能型遥控器是目前唯一一款基于物联网的思想，以现有的互联网为依托，可在任意可联网的地方对任何可遥控家电实施遥控。该款遥控器遥控器的出现解决了家庭里日益增多的遥控器的麻烦，使家庭生活更加数字化、现代化。</w:t>
      </w:r>
    </w:p>
    <w:p w14:paraId="0350B617" w14:textId="77777777" w:rsidR="00000000" w:rsidRDefault="00000000">
      <w:pPr>
        <w:spacing w:before="260" w:after="280" w:line="460" w:lineRule="auto"/>
        <w:rPr>
          <w:sz w:val="24"/>
          <w:szCs w:val="24"/>
        </w:rPr>
      </w:pPr>
      <w:r>
        <w:rPr>
          <w:rFonts w:hint="eastAsia"/>
          <w:sz w:val="24"/>
          <w:szCs w:val="24"/>
        </w:rPr>
        <w:t xml:space="preserve">    新火公司推出网上服务平台，客户可通过该服务平台下载专用的遥控模拟软件，根据使用说明自行安装使用。</w:t>
      </w:r>
    </w:p>
    <w:p w14:paraId="4A664268"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（三）社会意义</w:t>
      </w:r>
    </w:p>
    <w:p w14:paraId="500E7682" w14:textId="77777777" w:rsidR="00000000" w:rsidRDefault="00000000" w:rsidP="001B2983">
      <w:pPr>
        <w:spacing w:before="260" w:after="280" w:line="460" w:lineRule="auto"/>
        <w:ind w:leftChars="200" w:left="520"/>
        <w:rPr>
          <w:sz w:val="24"/>
        </w:rPr>
      </w:pPr>
      <w:r>
        <w:rPr>
          <w:rFonts w:hint="eastAsia"/>
          <w:sz w:val="24"/>
        </w:rPr>
        <w:t>1、让人们改变生活态度，缓解生活压力，改善生活水平，使人们更好的生活。</w:t>
      </w:r>
    </w:p>
    <w:p w14:paraId="55E54B31" w14:textId="77777777" w:rsidR="00000000" w:rsidRDefault="00000000" w:rsidP="001B2983">
      <w:pPr>
        <w:spacing w:before="260" w:after="280" w:line="460" w:lineRule="auto"/>
        <w:ind w:leftChars="200" w:left="520"/>
        <w:rPr>
          <w:sz w:val="24"/>
        </w:rPr>
      </w:pPr>
      <w:r>
        <w:rPr>
          <w:rFonts w:hint="eastAsia"/>
          <w:sz w:val="24"/>
        </w:rPr>
        <w:t>2、引发新一轮遥控器革命，进一步推动遥控产业的发展，引领遥控器发展方向。</w:t>
      </w:r>
    </w:p>
    <w:p w14:paraId="58827B34" w14:textId="77777777" w:rsidR="00000000" w:rsidRDefault="00000000" w:rsidP="001B2983">
      <w:pPr>
        <w:spacing w:before="260" w:after="280" w:line="460" w:lineRule="auto"/>
        <w:ind w:leftChars="200" w:left="520"/>
        <w:rPr>
          <w:sz w:val="24"/>
        </w:rPr>
      </w:pPr>
      <w:r>
        <w:rPr>
          <w:rFonts w:hint="eastAsia"/>
          <w:sz w:val="24"/>
        </w:rPr>
        <w:t>3、为社会节约资源，间接的保护了环境，为构建可持续发展的和谐社会作出贡献。</w:t>
      </w:r>
    </w:p>
    <w:p w14:paraId="20BD6304" w14:textId="77777777" w:rsidR="00000000" w:rsidRDefault="00000000" w:rsidP="001B2983">
      <w:pPr>
        <w:spacing w:before="260" w:after="280" w:line="460" w:lineRule="auto"/>
        <w:ind w:leftChars="200" w:left="520"/>
        <w:rPr>
          <w:sz w:val="24"/>
        </w:rPr>
      </w:pPr>
      <w:r>
        <w:rPr>
          <w:rFonts w:hint="eastAsia"/>
          <w:sz w:val="24"/>
        </w:rPr>
        <w:t>4、促进大学生就业，尤其是为浙江财经学院的学生乃至浙江省内的大学生提供更多的就业机会。</w:t>
      </w:r>
    </w:p>
    <w:p w14:paraId="1C8C643A" w14:textId="77777777" w:rsidR="00000000" w:rsidRDefault="00000000">
      <w:pPr>
        <w:numPr>
          <w:ilvl w:val="0"/>
          <w:numId w:val="1"/>
        </w:numPr>
        <w:spacing w:before="260" w:after="280" w:line="460" w:lineRule="auto"/>
        <w:ind w:firstLineChars="200" w:firstLine="480"/>
        <w:jc w:val="center"/>
        <w:rPr>
          <w:rFonts w:ascii="黑体" w:eastAsia="黑体"/>
          <w:color w:val="000000"/>
          <w:sz w:val="32"/>
        </w:rPr>
      </w:pPr>
      <w:r>
        <w:rPr>
          <w:rFonts w:hint="eastAsia"/>
          <w:color w:val="000000"/>
          <w:sz w:val="24"/>
        </w:rPr>
        <w:t>项目背景</w:t>
      </w:r>
    </w:p>
    <w:p w14:paraId="50EDBB65"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（一）公司概述</w:t>
      </w:r>
    </w:p>
    <w:p w14:paraId="4B3ADF9E" w14:textId="77777777" w:rsidR="00000000" w:rsidRDefault="00000000">
      <w:pPr>
        <w:spacing w:before="260" w:after="280" w:line="460" w:lineRule="auto"/>
        <w:ind w:firstLineChars="200" w:firstLine="480"/>
        <w:rPr>
          <w:sz w:val="24"/>
          <w:szCs w:val="24"/>
        </w:rPr>
      </w:pPr>
      <w:r>
        <w:rPr>
          <w:rFonts w:hint="eastAsia"/>
          <w:sz w:val="24"/>
          <w:szCs w:val="24"/>
        </w:rPr>
        <w:t>新火公司是一家以互联网技术为依托，专业生产信息化家电设备遥控器的企业。我</w:t>
      </w:r>
      <w:r>
        <w:rPr>
          <w:rFonts w:hint="eastAsia"/>
          <w:sz w:val="24"/>
          <w:szCs w:val="24"/>
        </w:rPr>
        <w:lastRenderedPageBreak/>
        <w:t>公司致力于改善人们生活，构建信息化、智能化的现代家庭生活环境，是目前国内唯一一家提供电脑型遥控器的企业。</w:t>
      </w:r>
    </w:p>
    <w:p w14:paraId="2CA186A4"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（二）产业背景</w:t>
      </w:r>
    </w:p>
    <w:p w14:paraId="4BB71E0A" w14:textId="77777777" w:rsidR="00000000" w:rsidRDefault="00000000">
      <w:pPr>
        <w:spacing w:before="260" w:after="280" w:line="460" w:lineRule="auto"/>
        <w:ind w:firstLineChars="200" w:firstLine="480"/>
        <w:rPr>
          <w:sz w:val="24"/>
          <w:szCs w:val="24"/>
        </w:rPr>
      </w:pPr>
      <w:r>
        <w:rPr>
          <w:rFonts w:hint="eastAsia"/>
          <w:sz w:val="24"/>
          <w:szCs w:val="24"/>
        </w:rPr>
        <w:t>到目前为止，遥控器行业已经经历了四次发展，从最初的遥控器到第二代的学习型、第三代的接口型、第四代的基于电脑或因特网的下载型以及第五代的开发式网络下载型。当前市场上出现的遥控器的设计思想是基于万能遥控的，其目的是解决不同的可遥控家电必须需要不同的遥控器这一难题，并没有涉及远程遥控，或者说无遥控器的遥控；然而新火公司在对智能型型遥控器的构思设计阶段就以远程遥控，无遥控器的遥控这些全新的设计思想为基线。新火公司开发的智能型型遥控器无疑将引发遥控器行业的又一次重大变革与发展，成为第六代互联网型遥控器。</w:t>
      </w:r>
    </w:p>
    <w:p w14:paraId="4B084504"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（三）市场状况</w:t>
      </w:r>
    </w:p>
    <w:p w14:paraId="174C8D10" w14:textId="77777777" w:rsidR="00000000" w:rsidRDefault="00000000">
      <w:pPr>
        <w:spacing w:before="260" w:after="280" w:line="460" w:lineRule="auto"/>
        <w:ind w:firstLineChars="200" w:firstLine="480"/>
        <w:rPr>
          <w:sz w:val="24"/>
          <w:szCs w:val="24"/>
        </w:rPr>
      </w:pPr>
      <w:r>
        <w:rPr>
          <w:rFonts w:hint="eastAsia"/>
          <w:sz w:val="24"/>
          <w:szCs w:val="24"/>
        </w:rPr>
        <w:t>从遥控器行业角度来划分遥控器的发展，总共可划分为五代，第二代简易学习型遥控器的出现标志万能遥控器时代的开始。万能遥控器在表现形式上和普通遥控器一样，都具有塑料外壳，按键，发射管，电池等基本组成部分，在基本功能上和普通遥控器也一样，按键发送红外信号去控制电器。所谓万能，就是遥控器可以控制多种电器以及具有其他一些功能。现如今市场上最新的万能遥控器是采用通过网络下载遥控数据，并使用电脑通过遥控器的USB接口将数据送到遥控器的原理来达到万能的目的的。目前市场上从最早的遥控器到最新的第五代开放式网络下载型遥控器都有存在，分布较均匀，没有出现垄断现象。</w:t>
      </w:r>
    </w:p>
    <w:p w14:paraId="6ECC53C9"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（四）投资与财务</w:t>
      </w:r>
    </w:p>
    <w:p w14:paraId="2FB72FF8" w14:textId="77777777" w:rsidR="00000000" w:rsidRDefault="00000000">
      <w:pPr>
        <w:spacing w:before="260" w:after="280" w:line="460" w:lineRule="auto"/>
        <w:ind w:firstLineChars="200" w:firstLine="480"/>
        <w:rPr>
          <w:sz w:val="24"/>
          <w:szCs w:val="24"/>
        </w:rPr>
      </w:pPr>
      <w:r>
        <w:rPr>
          <w:rFonts w:hint="eastAsia"/>
          <w:sz w:val="24"/>
          <w:szCs w:val="24"/>
        </w:rPr>
        <w:t>前期开发：100万左右</w:t>
      </w:r>
    </w:p>
    <w:p w14:paraId="21B810F1"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lastRenderedPageBreak/>
        <w:t>公司成立初期共需资金150万。其中风险投资75万，自有资金75万。</w:t>
      </w:r>
    </w:p>
    <w:p w14:paraId="2D6EAAD8"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（五）组织与人力资源</w:t>
      </w:r>
    </w:p>
    <w:p w14:paraId="099CEA47" w14:textId="77777777" w:rsidR="00000000" w:rsidRDefault="00000000">
      <w:pPr>
        <w:autoSpaceDE w:val="0"/>
        <w:autoSpaceDN w:val="0"/>
        <w:spacing w:before="260" w:after="280" w:line="460" w:lineRule="auto"/>
        <w:ind w:firstLineChars="200" w:firstLine="480"/>
        <w:textAlignment w:val="baseline"/>
        <w:rPr>
          <w:color w:val="000000"/>
          <w:sz w:val="24"/>
          <w:szCs w:val="24"/>
        </w:rPr>
      </w:pPr>
      <w:r>
        <w:rPr>
          <w:rFonts w:hint="eastAsia"/>
          <w:color w:val="000000"/>
          <w:sz w:val="24"/>
          <w:szCs w:val="24"/>
        </w:rPr>
        <w:t>公司性质是有限责任公司，初期组织结构采取矩阵制。公司所有权与经营权分离，实行CEO负责制。CEO下设技术部、市场营销部、人事部和财务部。初期创业团队主要来自浙江财经学院。在公司发展中会根据公司发展需要，不断吸收各相关领域人才。</w:t>
      </w:r>
    </w:p>
    <w:p w14:paraId="63D4560C" w14:textId="77777777" w:rsidR="00000000" w:rsidRDefault="00000000">
      <w:pPr>
        <w:spacing w:before="260" w:after="280" w:line="460" w:lineRule="auto"/>
        <w:ind w:firstLine="200"/>
        <w:jc w:val="center"/>
        <w:rPr>
          <w:rFonts w:ascii="黑体" w:eastAsia="黑体"/>
          <w:color w:val="000000"/>
          <w:sz w:val="32"/>
        </w:rPr>
      </w:pPr>
      <w:r>
        <w:rPr>
          <w:rFonts w:hint="eastAsia"/>
          <w:color w:val="000000"/>
          <w:sz w:val="24"/>
        </w:rPr>
        <w:t>三、市场机会</w:t>
      </w:r>
    </w:p>
    <w:p w14:paraId="63F5E34C"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（一）目标市场</w:t>
      </w:r>
    </w:p>
    <w:p w14:paraId="6B1DCBC0"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基于公司战略，本产品不同阶段目标市场定位有所不同。目标市场分析如下：</w:t>
      </w:r>
    </w:p>
    <w:p w14:paraId="711E693A"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第一阶段，杭州本地电脑智能型遥控器市场。随着技术的发展，人们不断地追求着高效舒适的生活方式。如果能在回到家之前便开启空调，回到家便有舒适的感觉；如果在外也能关掉家里的忘记关闭的电器，不用急急忙忙赶回家；如果在需要开启或者关闭家电时不用到处找对应的遥控器，只用手机就能方便控制电器。能让人们在快节奏的生活中感受到现在技术带来的便利。杭州作为走在我国前列的城市，在技术的发展方面是十分积极的，而且杭州市推出了“感知中国，智能杭州”的4433工程，着眼于物联网的发展，作为物联网的其中一个表现形式的电脑智能型遥控器市场在杭州必定有很大的发展潜力。以杭州为重点，将精力集中于明晰杭州市关于物联网的政策策略，了解当地物联网发展状况，收集整理在杭从事物联网事业的机构信息，特别是关于电脑智能型遥控器的相关信息，同时明确可以进行合作的上下游公司情况，积极建立合作关系，为以后的生产经营做好铺垫。在上述工作基本完成之后，公司网站进行测试通过后便可以通过各类商业网站，上门宣传等途径扩大公司的知名度，公司也可以通过各类订单获得主营业务收入。</w:t>
      </w:r>
    </w:p>
    <w:p w14:paraId="36B7C63D"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lastRenderedPageBreak/>
        <w:t>第二阶段，周边经济发达城市电脑智能型遥控器市场。待公司在杭州的经营进入稳定状态，拥有较固定客户，效益逐渐稳定时，随着公司知名度的不断提高，技术的发展完善，可以将合作公司延伸至周边经济发达城市，寻找合适的电脑遥控器技术运用机构，尝试进行技术设备的出售，待时机成熟时正式将公司的经营地域延伸至这几个周边城市。</w:t>
      </w:r>
    </w:p>
    <w:p w14:paraId="433CE8DA"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第三阶段，全国主要经济发达地区电脑智能型遥控器市场。由于在杭州和周边地区的经营，公司已有走向全国的实力，并且由于公司网站的运行，一些关注物联网和电脑型遥控器技术的机构可能会对公司进行关注和询问。随着物联网的发展，将眼光放至全国是挑战也是机遇，在顺应时代潮流和国家政策推广物联网技术的同时更壮大了公司。</w:t>
      </w:r>
    </w:p>
    <w:p w14:paraId="12BDD31B"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第四阶段，全国主要城市的物联网市场。在电脑智能型遥控器被大家接受的同时，公司不断完善原有技术并且开发新的物联网技术，在原有基础上扩大公司的经营范围，逐渐涉及其他的物联网领域。物联网已经成为了一个发展的趋势，对物联网的关注和重视程度也在不断上升，在继续进行电脑智能型遥控器经营的基础上开发新的物联网领域是一个很大的挑战，但也是让人无法舍弃的机遇。</w:t>
      </w:r>
    </w:p>
    <w:p w14:paraId="17587978"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（二）竞争分析</w:t>
      </w:r>
    </w:p>
    <w:p w14:paraId="3838AF16" w14:textId="77777777" w:rsidR="00000000" w:rsidRDefault="00000000">
      <w:pPr>
        <w:spacing w:before="260" w:after="280" w:line="460" w:lineRule="auto"/>
        <w:ind w:firstLineChars="218" w:firstLine="523"/>
        <w:rPr>
          <w:sz w:val="24"/>
          <w:szCs w:val="24"/>
        </w:rPr>
      </w:pPr>
      <w:r>
        <w:rPr>
          <w:rFonts w:hint="eastAsia"/>
          <w:sz w:val="24"/>
          <w:szCs w:val="24"/>
        </w:rPr>
        <w:t>按公司发展战略，选取竞争者典型进行相对优劣对比分析。</w:t>
      </w:r>
    </w:p>
    <w:p w14:paraId="71A1A533" w14:textId="77777777" w:rsidR="00000000" w:rsidRDefault="00000000">
      <w:pPr>
        <w:spacing w:before="260" w:after="280" w:line="460" w:lineRule="auto"/>
        <w:ind w:firstLineChars="218" w:firstLine="523"/>
        <w:rPr>
          <w:sz w:val="24"/>
          <w:szCs w:val="24"/>
        </w:rPr>
      </w:pPr>
      <w:r>
        <w:rPr>
          <w:rFonts w:hint="eastAsia"/>
          <w:sz w:val="24"/>
          <w:szCs w:val="24"/>
        </w:rPr>
        <w:t>（以下优势和劣势均从本公司角度出发）</w:t>
      </w:r>
    </w:p>
    <w:p w14:paraId="614B76EF" w14:textId="77777777" w:rsidR="00000000" w:rsidRDefault="00000000">
      <w:pPr>
        <w:spacing w:before="260" w:after="280" w:line="460" w:lineRule="auto"/>
        <w:ind w:firstLineChars="218" w:firstLine="523"/>
        <w:rPr>
          <w:sz w:val="24"/>
          <w:szCs w:val="24"/>
        </w:rPr>
      </w:pPr>
      <w:r>
        <w:rPr>
          <w:rFonts w:hint="eastAsia"/>
          <w:sz w:val="24"/>
          <w:szCs w:val="24"/>
        </w:rPr>
        <w:t>公司在各阶段的主要竞争对手是如中国移动，中国电信，海尔之类的实力雄厚并且致力于物联网技术开发应用的公司。例如海尔U-home与杭州电信联合推出“我的e家?智慧屋”产品，通过物联网网桥实现了用户通过手机、互联网、固化与家中各类电器设备的沟通。再例如中国电信已经在无锡建立了物联网技术重点实验室。</w:t>
      </w:r>
    </w:p>
    <w:p w14:paraId="271E8DC3" w14:textId="77777777" w:rsidR="00000000" w:rsidRDefault="00000000">
      <w:pPr>
        <w:spacing w:before="260" w:after="280" w:line="460" w:lineRule="auto"/>
        <w:ind w:firstLineChars="218" w:firstLine="523"/>
        <w:rPr>
          <w:sz w:val="24"/>
          <w:szCs w:val="24"/>
        </w:rPr>
      </w:pPr>
      <w:r>
        <w:rPr>
          <w:rFonts w:hint="eastAsia"/>
          <w:sz w:val="24"/>
          <w:szCs w:val="24"/>
        </w:rPr>
        <w:lastRenderedPageBreak/>
        <w:t>与这些公司相比，我公司的劣势和优势分别表现在：</w:t>
      </w:r>
    </w:p>
    <w:p w14:paraId="5A312AA2" w14:textId="77777777" w:rsidR="00000000" w:rsidRDefault="00000000">
      <w:pPr>
        <w:spacing w:before="260" w:after="280" w:line="460" w:lineRule="auto"/>
        <w:ind w:firstLineChars="218" w:firstLine="523"/>
        <w:rPr>
          <w:rFonts w:ascii="黑体" w:eastAsia="黑体"/>
          <w:sz w:val="24"/>
          <w:szCs w:val="24"/>
        </w:rPr>
      </w:pPr>
      <w:r>
        <w:rPr>
          <w:rFonts w:hint="eastAsia"/>
          <w:sz w:val="24"/>
          <w:szCs w:val="24"/>
        </w:rPr>
        <w:t>优势：</w:t>
      </w:r>
    </w:p>
    <w:p w14:paraId="2B3D7CEB" w14:textId="77777777" w:rsidR="00000000" w:rsidRDefault="00000000">
      <w:pPr>
        <w:spacing w:before="260" w:after="280" w:line="460" w:lineRule="auto"/>
        <w:ind w:firstLineChars="218" w:firstLine="523"/>
        <w:rPr>
          <w:sz w:val="24"/>
          <w:szCs w:val="24"/>
        </w:rPr>
      </w:pPr>
      <w:r>
        <w:rPr>
          <w:rFonts w:hint="eastAsia"/>
          <w:sz w:val="24"/>
          <w:szCs w:val="24"/>
        </w:rPr>
        <w:t>1.</w:t>
      </w:r>
      <w:r>
        <w:rPr>
          <w:rFonts w:hint="eastAsia"/>
          <w:sz w:val="24"/>
          <w:szCs w:val="24"/>
        </w:rPr>
        <w:tab/>
        <w:t>我公司只提供相关技术和必要设备，而不参与具体产品的生产，合作厂商较多，市场较大。</w:t>
      </w:r>
    </w:p>
    <w:p w14:paraId="70EE04B5" w14:textId="77777777" w:rsidR="00000000" w:rsidRDefault="00000000">
      <w:pPr>
        <w:spacing w:before="260" w:after="280" w:line="460" w:lineRule="auto"/>
        <w:ind w:firstLineChars="218" w:firstLine="523"/>
        <w:rPr>
          <w:sz w:val="24"/>
          <w:szCs w:val="24"/>
        </w:rPr>
      </w:pPr>
      <w:r>
        <w:rPr>
          <w:rFonts w:hint="eastAsia"/>
          <w:sz w:val="24"/>
          <w:szCs w:val="24"/>
        </w:rPr>
        <w:t>2.</w:t>
      </w:r>
      <w:r>
        <w:rPr>
          <w:rFonts w:hint="eastAsia"/>
          <w:sz w:val="24"/>
          <w:szCs w:val="24"/>
        </w:rPr>
        <w:tab/>
        <w:t>如海尔、中国电信之类的大公司面向具体到人的客户对象，而我公司的合作商主要是生产厂商。只要有足够的厂商需要我们的技术，我公司就具有很大的市场。</w:t>
      </w:r>
    </w:p>
    <w:p w14:paraId="76377C93" w14:textId="77777777" w:rsidR="00000000" w:rsidRDefault="00000000">
      <w:pPr>
        <w:spacing w:before="260" w:after="280" w:line="460" w:lineRule="auto"/>
        <w:ind w:firstLineChars="218" w:firstLine="523"/>
        <w:rPr>
          <w:sz w:val="24"/>
          <w:szCs w:val="24"/>
        </w:rPr>
      </w:pPr>
      <w:r>
        <w:rPr>
          <w:rFonts w:hint="eastAsia"/>
          <w:sz w:val="24"/>
          <w:szCs w:val="24"/>
        </w:rPr>
        <w:t>3.</w:t>
      </w:r>
      <w:r>
        <w:rPr>
          <w:rFonts w:hint="eastAsia"/>
          <w:sz w:val="24"/>
          <w:szCs w:val="24"/>
        </w:rPr>
        <w:tab/>
        <w:t>我公司提供的设备较经济，可以直接与利用红外线进行控制的家电设备相结合，并且使用我公司技术设备的客户可以到我公司网站下载必要插件，并且可以得到各种技术方面的解答，我公司提供了一个安全便捷全面的平台。</w:t>
      </w:r>
    </w:p>
    <w:p w14:paraId="49B3181A" w14:textId="77777777" w:rsidR="00000000" w:rsidRDefault="00000000">
      <w:pPr>
        <w:spacing w:before="260" w:after="280" w:line="460" w:lineRule="auto"/>
        <w:ind w:firstLineChars="218" w:firstLine="523"/>
        <w:rPr>
          <w:sz w:val="24"/>
          <w:szCs w:val="24"/>
        </w:rPr>
      </w:pPr>
      <w:r>
        <w:rPr>
          <w:rFonts w:hint="eastAsia"/>
          <w:sz w:val="24"/>
          <w:szCs w:val="24"/>
        </w:rPr>
        <w:t>4.</w:t>
      </w:r>
      <w:r>
        <w:rPr>
          <w:rFonts w:hint="eastAsia"/>
          <w:sz w:val="24"/>
          <w:szCs w:val="24"/>
        </w:rPr>
        <w:tab/>
        <w:t>在物联网发展的大环境下，会有越来越多的厂商加入物联网的推广中。很多公司无法像海尔，中国移动等实力雄厚的公司一样集技术开发和具体产品生产于一体，无法偿付巨额的成本经费。我公司提供该类技术和必要设备，下游厂商可以直接进行具体产品的生产，节省了开发费用，为其提供了良好的技术支撑。</w:t>
      </w:r>
    </w:p>
    <w:p w14:paraId="76B06B4B" w14:textId="77777777" w:rsidR="00000000" w:rsidRDefault="00000000">
      <w:pPr>
        <w:spacing w:before="260" w:after="280" w:line="460" w:lineRule="auto"/>
        <w:ind w:firstLineChars="218" w:firstLine="523"/>
        <w:rPr>
          <w:rFonts w:ascii="黑体" w:eastAsia="黑体"/>
          <w:sz w:val="24"/>
          <w:szCs w:val="24"/>
        </w:rPr>
      </w:pPr>
      <w:r>
        <w:rPr>
          <w:rFonts w:hint="eastAsia"/>
          <w:sz w:val="24"/>
          <w:szCs w:val="24"/>
        </w:rPr>
        <w:t>劣势：</w:t>
      </w:r>
    </w:p>
    <w:p w14:paraId="691111E2" w14:textId="77777777" w:rsidR="00000000" w:rsidRDefault="00000000">
      <w:pPr>
        <w:spacing w:before="260" w:after="280" w:line="460" w:lineRule="auto"/>
        <w:ind w:firstLineChars="218" w:firstLine="523"/>
        <w:rPr>
          <w:sz w:val="24"/>
          <w:szCs w:val="24"/>
        </w:rPr>
      </w:pPr>
      <w:r>
        <w:rPr>
          <w:rFonts w:hint="eastAsia"/>
          <w:sz w:val="24"/>
          <w:szCs w:val="24"/>
        </w:rPr>
        <w:t>1.</w:t>
      </w:r>
      <w:r>
        <w:rPr>
          <w:rFonts w:hint="eastAsia"/>
          <w:sz w:val="24"/>
          <w:szCs w:val="24"/>
        </w:rPr>
        <w:tab/>
        <w:t>进入市场稍晚。</w:t>
      </w:r>
    </w:p>
    <w:p w14:paraId="4EE7EBD5" w14:textId="77777777" w:rsidR="00000000" w:rsidRDefault="00000000">
      <w:pPr>
        <w:spacing w:before="260" w:after="280" w:line="460" w:lineRule="auto"/>
        <w:ind w:firstLineChars="218" w:firstLine="523"/>
        <w:rPr>
          <w:sz w:val="24"/>
          <w:szCs w:val="24"/>
        </w:rPr>
      </w:pPr>
      <w:r>
        <w:rPr>
          <w:rFonts w:hint="eastAsia"/>
          <w:sz w:val="24"/>
          <w:szCs w:val="24"/>
        </w:rPr>
        <w:t>2.</w:t>
      </w:r>
      <w:r>
        <w:rPr>
          <w:rFonts w:hint="eastAsia"/>
          <w:sz w:val="24"/>
          <w:szCs w:val="24"/>
        </w:rPr>
        <w:tab/>
        <w:t>该类公司在各自领域具有一定的影响力，甚至于处于垄断地位，拥有很庞大的忠实客户群体。</w:t>
      </w:r>
    </w:p>
    <w:p w14:paraId="324F3753" w14:textId="77777777" w:rsidR="00000000" w:rsidRDefault="00000000">
      <w:pPr>
        <w:spacing w:before="260" w:after="280" w:line="460" w:lineRule="auto"/>
        <w:ind w:firstLineChars="218" w:firstLine="523"/>
        <w:rPr>
          <w:sz w:val="24"/>
          <w:szCs w:val="24"/>
        </w:rPr>
      </w:pPr>
      <w:r>
        <w:rPr>
          <w:rFonts w:hint="eastAsia"/>
          <w:sz w:val="24"/>
          <w:szCs w:val="24"/>
        </w:rPr>
        <w:t>3.</w:t>
      </w:r>
      <w:r>
        <w:rPr>
          <w:rFonts w:hint="eastAsia"/>
          <w:sz w:val="24"/>
          <w:szCs w:val="24"/>
        </w:rPr>
        <w:tab/>
        <w:t>该类公司实力雄厚，集技术开发与设备生产与一体。</w:t>
      </w:r>
    </w:p>
    <w:p w14:paraId="240A490A" w14:textId="77777777" w:rsidR="00000000" w:rsidRDefault="00000000">
      <w:pPr>
        <w:spacing w:before="260" w:after="280" w:line="460" w:lineRule="auto"/>
        <w:ind w:firstLineChars="218" w:firstLine="523"/>
        <w:rPr>
          <w:sz w:val="24"/>
          <w:szCs w:val="24"/>
        </w:rPr>
      </w:pPr>
      <w:r>
        <w:rPr>
          <w:rFonts w:hint="eastAsia"/>
          <w:sz w:val="24"/>
          <w:szCs w:val="24"/>
        </w:rPr>
        <w:t>4.</w:t>
      </w:r>
      <w:r>
        <w:rPr>
          <w:rFonts w:hint="eastAsia"/>
          <w:sz w:val="24"/>
          <w:szCs w:val="24"/>
        </w:rPr>
        <w:tab/>
        <w:t>对方一旦研发出产品，具有成本及营销渠道等方面的规模效应。</w:t>
      </w:r>
    </w:p>
    <w:p w14:paraId="39A0CEF6" w14:textId="77777777" w:rsidR="00000000" w:rsidRDefault="00000000">
      <w:pPr>
        <w:spacing w:before="260" w:after="280" w:line="460" w:lineRule="auto"/>
        <w:ind w:firstLineChars="218" w:firstLine="523"/>
        <w:jc w:val="center"/>
        <w:rPr>
          <w:rFonts w:ascii="黑体" w:eastAsia="黑体"/>
          <w:color w:val="000000"/>
          <w:sz w:val="32"/>
        </w:rPr>
      </w:pPr>
      <w:r>
        <w:rPr>
          <w:rFonts w:hint="eastAsia"/>
          <w:color w:val="000000"/>
          <w:sz w:val="24"/>
        </w:rPr>
        <w:lastRenderedPageBreak/>
        <w:t>四、公司战略</w:t>
      </w:r>
    </w:p>
    <w:p w14:paraId="69309466"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（一）公司概述</w:t>
      </w:r>
    </w:p>
    <w:p w14:paraId="07B9EF84" w14:textId="77777777" w:rsidR="00000000" w:rsidRDefault="00000000">
      <w:pPr>
        <w:spacing w:before="260" w:after="280" w:line="460" w:lineRule="auto"/>
        <w:ind w:firstLineChars="232" w:firstLine="557"/>
        <w:jc w:val="left"/>
        <w:rPr>
          <w:sz w:val="24"/>
          <w:szCs w:val="24"/>
          <w:shd w:val="solid" w:color="FFFFFF" w:fill="auto"/>
        </w:rPr>
      </w:pPr>
      <w:r>
        <w:rPr>
          <w:rFonts w:hint="eastAsia"/>
          <w:sz w:val="24"/>
          <w:szCs w:val="24"/>
        </w:rPr>
        <w:t>新火公司是一家以互联网技术为依托，专业生产信息化家电设备遥控器的企业。新火公司致力于改善人们生活，构建信息化、智能化的现代家庭生活环境，是目前国内唯一一家提供电脑智能型遥控器的企业。</w:t>
      </w:r>
      <w:r>
        <w:rPr>
          <w:rFonts w:hint="eastAsia"/>
          <w:sz w:val="24"/>
          <w:szCs w:val="24"/>
          <w:shd w:val="solid" w:color="FFFFFF" w:fill="auto"/>
        </w:rPr>
        <w:t>公司成立于2013年1月，总部设在浙江省杭州市，注册资本</w:t>
      </w:r>
      <w:r>
        <w:rPr>
          <w:rFonts w:hint="eastAsia"/>
          <w:kern w:val="10"/>
          <w:sz w:val="24"/>
          <w:szCs w:val="24"/>
          <w:shd w:val="solid" w:color="FFFFFF" w:fill="auto"/>
        </w:rPr>
        <w:t>150</w:t>
      </w:r>
      <w:r>
        <w:rPr>
          <w:rFonts w:hint="eastAsia"/>
          <w:sz w:val="24"/>
          <w:szCs w:val="24"/>
          <w:shd w:val="solid" w:color="FFFFFF" w:fill="auto"/>
        </w:rPr>
        <w:t>万。</w:t>
      </w:r>
    </w:p>
    <w:p w14:paraId="032641FF" w14:textId="77777777" w:rsidR="00000000" w:rsidRDefault="00000000">
      <w:pPr>
        <w:spacing w:before="260" w:after="280" w:line="460" w:lineRule="auto"/>
        <w:ind w:firstLineChars="232" w:firstLine="557"/>
        <w:jc w:val="left"/>
        <w:rPr>
          <w:sz w:val="24"/>
          <w:szCs w:val="24"/>
          <w:shd w:val="solid" w:color="FFFFFF" w:fill="auto"/>
        </w:rPr>
      </w:pPr>
      <w:r>
        <w:rPr>
          <w:rFonts w:hint="eastAsia"/>
          <w:sz w:val="24"/>
          <w:szCs w:val="24"/>
        </w:rPr>
        <w:t>新火公司在当前最新的网络下载型遥控器的技术基础上，开发出一款电脑智能型遥控器。有了电脑智能型遥控器，用户就可以使用手机、PC机等安装了模拟软件（由新火公司提供）的设备利用互联网络向家电设备发送控制信号，对家电进行远程遥控。这种网络远程控制方式为客户带来了一种家电使用的全新体验。</w:t>
      </w:r>
    </w:p>
    <w:p w14:paraId="6DBE7919"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（二）总体战略</w:t>
      </w:r>
    </w:p>
    <w:p w14:paraId="3F38AD65" w14:textId="77777777" w:rsidR="00000000" w:rsidRDefault="00000000" w:rsidP="001B2983">
      <w:pPr>
        <w:spacing w:before="260" w:after="280" w:line="460" w:lineRule="auto"/>
        <w:ind w:firstLineChars="200" w:firstLine="480"/>
        <w:rPr>
          <w:sz w:val="24"/>
        </w:rPr>
      </w:pPr>
      <w:r>
        <w:rPr>
          <w:rFonts w:hint="eastAsia"/>
          <w:sz w:val="24"/>
        </w:rPr>
        <w:t>公司用5--10年时间发展成为以网络远程操控为主题的行业领先者及以网络服务营销为主题的交易准则的制定者。</w:t>
      </w:r>
    </w:p>
    <w:p w14:paraId="7C60C917" w14:textId="77777777" w:rsidR="00000000" w:rsidRDefault="00000000" w:rsidP="001B2983">
      <w:pPr>
        <w:spacing w:before="260" w:after="280" w:line="460" w:lineRule="auto"/>
        <w:ind w:firstLineChars="200" w:firstLine="480"/>
        <w:rPr>
          <w:sz w:val="24"/>
        </w:rPr>
      </w:pPr>
      <w:r>
        <w:rPr>
          <w:rFonts w:hint="eastAsia"/>
          <w:sz w:val="24"/>
        </w:rPr>
        <w:t>1.公司使命</w:t>
      </w:r>
    </w:p>
    <w:p w14:paraId="280F698C" w14:textId="77777777" w:rsidR="00000000" w:rsidRDefault="00000000" w:rsidP="001B2983">
      <w:pPr>
        <w:spacing w:before="260" w:after="280" w:line="460" w:lineRule="auto"/>
        <w:ind w:firstLineChars="200" w:firstLine="480"/>
        <w:rPr>
          <w:sz w:val="24"/>
        </w:rPr>
      </w:pPr>
      <w:r>
        <w:rPr>
          <w:rFonts w:hint="eastAsia"/>
          <w:sz w:val="24"/>
        </w:rPr>
        <w:t>通过对核心研发团队的充分利用以及优化配置，以一条龙服务理念满足客户的多方面需求，追求和谐、方便、快速、诚信的IT服务公司。</w:t>
      </w:r>
    </w:p>
    <w:p w14:paraId="7250F2CD" w14:textId="77777777" w:rsidR="00000000" w:rsidRDefault="00000000" w:rsidP="001B2983">
      <w:pPr>
        <w:spacing w:before="260" w:after="280" w:line="460" w:lineRule="auto"/>
        <w:ind w:firstLineChars="200" w:firstLine="480"/>
        <w:rPr>
          <w:sz w:val="24"/>
        </w:rPr>
      </w:pPr>
      <w:r>
        <w:rPr>
          <w:rFonts w:hint="eastAsia"/>
          <w:sz w:val="24"/>
        </w:rPr>
        <w:t>2.公司宗旨</w:t>
      </w:r>
    </w:p>
    <w:p w14:paraId="267FA599" w14:textId="77777777" w:rsidR="00000000" w:rsidRDefault="00000000" w:rsidP="001B2983">
      <w:pPr>
        <w:spacing w:before="260" w:after="280" w:line="460" w:lineRule="auto"/>
        <w:ind w:firstLineChars="200" w:firstLine="480"/>
        <w:rPr>
          <w:sz w:val="24"/>
        </w:rPr>
      </w:pPr>
      <w:r>
        <w:rPr>
          <w:rFonts w:hint="eastAsia"/>
          <w:sz w:val="24"/>
        </w:rPr>
        <w:t>“成为物联时代的指向标”</w:t>
      </w:r>
    </w:p>
    <w:p w14:paraId="0A00B3A1" w14:textId="77777777" w:rsidR="00000000" w:rsidRDefault="00000000" w:rsidP="001B2983">
      <w:pPr>
        <w:spacing w:before="260" w:after="280" w:line="460" w:lineRule="auto"/>
        <w:ind w:firstLineChars="200" w:firstLine="480"/>
        <w:rPr>
          <w:sz w:val="24"/>
        </w:rPr>
      </w:pPr>
      <w:r>
        <w:rPr>
          <w:rFonts w:hint="eastAsia"/>
          <w:sz w:val="24"/>
        </w:rPr>
        <w:t>3.公司口号</w:t>
      </w:r>
    </w:p>
    <w:p w14:paraId="57F7E12F" w14:textId="77777777" w:rsidR="00000000" w:rsidRDefault="00000000" w:rsidP="001B2983">
      <w:pPr>
        <w:spacing w:before="260" w:after="280" w:line="460" w:lineRule="auto"/>
        <w:ind w:firstLineChars="200" w:firstLine="480"/>
        <w:rPr>
          <w:sz w:val="24"/>
        </w:rPr>
      </w:pPr>
      <w:r>
        <w:rPr>
          <w:rFonts w:hint="eastAsia"/>
          <w:sz w:val="24"/>
        </w:rPr>
        <w:lastRenderedPageBreak/>
        <w:t>“创新突破无极限”</w:t>
      </w:r>
    </w:p>
    <w:p w14:paraId="5B869CAB" w14:textId="77777777" w:rsidR="00000000" w:rsidRDefault="00000000" w:rsidP="001B2983">
      <w:pPr>
        <w:spacing w:before="260" w:after="280" w:line="460" w:lineRule="auto"/>
        <w:ind w:firstLineChars="200" w:firstLine="480"/>
        <w:rPr>
          <w:sz w:val="24"/>
        </w:rPr>
      </w:pPr>
      <w:r>
        <w:rPr>
          <w:rFonts w:hint="eastAsia"/>
          <w:sz w:val="24"/>
        </w:rPr>
        <w:t>（三）发展战略</w:t>
      </w:r>
    </w:p>
    <w:p w14:paraId="563528BB" w14:textId="77777777" w:rsidR="00000000" w:rsidRDefault="00000000" w:rsidP="001B2983">
      <w:pPr>
        <w:spacing w:before="260" w:after="280" w:line="460" w:lineRule="auto"/>
        <w:ind w:firstLineChars="200" w:firstLine="480"/>
        <w:rPr>
          <w:sz w:val="24"/>
        </w:rPr>
      </w:pPr>
      <w:r>
        <w:rPr>
          <w:rFonts w:hint="eastAsia"/>
          <w:sz w:val="24"/>
        </w:rPr>
        <w:t>新火公司将通过3个战略阶段，从而发展壮大成为业务覆盖社会各领域的专业性远程控制服务公司，发展模式如下图。</w:t>
      </w:r>
    </w:p>
    <w:p w14:paraId="50687B41" w14:textId="77777777" w:rsidR="00000000" w:rsidRDefault="00000000">
      <w:pPr>
        <w:spacing w:before="260" w:after="280" w:line="460" w:lineRule="auto"/>
        <w:jc w:val="center"/>
        <w:rPr>
          <w:sz w:val="24"/>
          <w:lang w:val="zh-CN"/>
        </w:rPr>
      </w:pPr>
      <w:r>
        <w:rPr>
          <w:rFonts w:hint="eastAsia"/>
          <w:sz w:val="24"/>
          <w:lang w:val="zh-CN"/>
        </w:rPr>
        <w:t>图4-1 物联网科技有限公司发展模式图</w:t>
      </w:r>
    </w:p>
    <w:p w14:paraId="534D46FA" w14:textId="77777777" w:rsidR="00000000" w:rsidRDefault="00000000" w:rsidP="001B2983">
      <w:pPr>
        <w:spacing w:before="260" w:after="280" w:line="460" w:lineRule="auto"/>
        <w:ind w:firstLineChars="200" w:firstLine="480"/>
        <w:rPr>
          <w:sz w:val="24"/>
        </w:rPr>
      </w:pPr>
      <w:r>
        <w:rPr>
          <w:rFonts w:hint="eastAsia"/>
          <w:sz w:val="24"/>
        </w:rPr>
        <w:t>第一战略阶段：以杭州市场为切入口，公司进入市场运营，主攻杭州家电市场，实践中逐步完善公司运营模式，逐步拓展至全国市场。</w:t>
      </w:r>
    </w:p>
    <w:p w14:paraId="56A8C0E8" w14:textId="77777777" w:rsidR="00000000" w:rsidRDefault="00000000" w:rsidP="001B2983">
      <w:pPr>
        <w:spacing w:before="260" w:after="280" w:line="460" w:lineRule="auto"/>
        <w:ind w:firstLineChars="200" w:firstLine="480"/>
        <w:rPr>
          <w:sz w:val="24"/>
        </w:rPr>
      </w:pPr>
      <w:r>
        <w:rPr>
          <w:rFonts w:hint="eastAsia"/>
          <w:sz w:val="24"/>
        </w:rPr>
        <w:t>第二战略阶段：在公司运营过程中，搜集了家电企业和家庭用户大量信息的情况下，我们利用网络交流的便利性发展出一个家电企业与家庭用户的交流网站，从而在充实网站内容，增加广告营利点的同时，进一步推广公司在企业和家庭用户中的影响力，提高市场占有率。</w:t>
      </w:r>
    </w:p>
    <w:p w14:paraId="22FD6730" w14:textId="77777777" w:rsidR="00000000" w:rsidRDefault="00000000" w:rsidP="001B2983">
      <w:pPr>
        <w:spacing w:before="260" w:after="280" w:line="460" w:lineRule="auto"/>
        <w:ind w:firstLineChars="200" w:firstLine="480"/>
        <w:rPr>
          <w:sz w:val="24"/>
        </w:rPr>
      </w:pPr>
      <w:r>
        <w:rPr>
          <w:rFonts w:hint="eastAsia"/>
          <w:sz w:val="24"/>
        </w:rPr>
        <w:t>第三战略阶段：从长远看来，在网站机制完善，市场开发良好的情况下，我们可以选择走出家电领域，进军市场各行业的成交领域，以争取公司不断壮大的长远利益；</w:t>
      </w:r>
    </w:p>
    <w:p w14:paraId="6E6C6D48" w14:textId="77777777" w:rsidR="00000000" w:rsidRDefault="00000000" w:rsidP="001B2983">
      <w:pPr>
        <w:spacing w:before="260" w:after="280" w:line="460" w:lineRule="auto"/>
        <w:ind w:firstLineChars="200" w:firstLine="480"/>
        <w:rPr>
          <w:sz w:val="24"/>
        </w:rPr>
      </w:pPr>
      <w:r>
        <w:rPr>
          <w:rFonts w:hint="eastAsia"/>
          <w:sz w:val="24"/>
        </w:rPr>
        <w:t>1.初期(1—2年)</w:t>
      </w:r>
    </w:p>
    <w:p w14:paraId="50A962FC" w14:textId="77777777" w:rsidR="00000000" w:rsidRDefault="00000000" w:rsidP="001B2983">
      <w:pPr>
        <w:spacing w:before="260" w:after="280" w:line="460" w:lineRule="auto"/>
        <w:ind w:firstLineChars="200" w:firstLine="480"/>
        <w:rPr>
          <w:sz w:val="24"/>
        </w:rPr>
      </w:pPr>
      <w:r>
        <w:rPr>
          <w:rFonts w:hint="eastAsia"/>
          <w:sz w:val="24"/>
        </w:rPr>
        <w:t>分阶段进入市场，提高公司知晓度，树立品牌形象，逐步建立健全的一条龙服务体系。</w:t>
      </w:r>
    </w:p>
    <w:p w14:paraId="0D4732E5" w14:textId="77777777" w:rsidR="00000000" w:rsidRPr="006F4B67" w:rsidRDefault="00000000" w:rsidP="001B2983">
      <w:pPr>
        <w:spacing w:before="260" w:after="280" w:line="460" w:lineRule="auto"/>
        <w:ind w:firstLineChars="200" w:firstLine="480"/>
        <w:rPr>
          <w:color w:val="FF0000"/>
          <w:sz w:val="24"/>
        </w:rPr>
      </w:pPr>
      <w:r>
        <w:rPr>
          <w:rFonts w:hint="eastAsia"/>
          <w:sz w:val="24"/>
        </w:rPr>
        <w:t>①第一年采取6+6的模式，前六个月在软件前期开发的同时进行公司进入杭州家电市场的前期宣传，为稍候公司的正式运营做好准备工作；后六个月，新火公司正式开始</w:t>
      </w:r>
      <w:r w:rsidRPr="006F4B67">
        <w:rPr>
          <w:rFonts w:hint="eastAsia"/>
          <w:color w:val="FF0000"/>
          <w:sz w:val="24"/>
        </w:rPr>
        <w:t>运营，同时公司的网站平台在杭州地区正式推出，第一年公司以保本为主，杭州市场有</w:t>
      </w:r>
      <w:r w:rsidRPr="006F4B67">
        <w:rPr>
          <w:rFonts w:hint="eastAsia"/>
          <w:color w:val="FF0000"/>
          <w:sz w:val="24"/>
        </w:rPr>
        <w:lastRenderedPageBreak/>
        <w:t>效成交额达</w:t>
      </w:r>
      <w:r w:rsidRPr="006F4B67">
        <w:rPr>
          <w:rFonts w:hint="eastAsia"/>
          <w:color w:val="FF0000"/>
          <w:spacing w:val="8"/>
          <w:sz w:val="24"/>
          <w:szCs w:val="24"/>
        </w:rPr>
        <w:t>12.8</w:t>
      </w:r>
      <w:r w:rsidRPr="006F4B67">
        <w:rPr>
          <w:rFonts w:hint="eastAsia"/>
          <w:color w:val="FF0000"/>
          <w:sz w:val="24"/>
        </w:rPr>
        <w:t>万元，利润约为</w:t>
      </w:r>
      <w:r w:rsidRPr="006F4B67">
        <w:rPr>
          <w:rFonts w:hint="eastAsia"/>
          <w:color w:val="FF0000"/>
          <w:spacing w:val="8"/>
          <w:sz w:val="24"/>
          <w:szCs w:val="24"/>
        </w:rPr>
        <w:t>5870元</w:t>
      </w:r>
      <w:r w:rsidRPr="006F4B67">
        <w:rPr>
          <w:rFonts w:hint="eastAsia"/>
          <w:color w:val="FF0000"/>
          <w:sz w:val="24"/>
        </w:rPr>
        <w:t>，市场占有率达</w:t>
      </w:r>
      <w:r w:rsidRPr="006F4B67">
        <w:rPr>
          <w:rFonts w:hint="eastAsia"/>
          <w:color w:val="FF0000"/>
          <w:spacing w:val="8"/>
          <w:sz w:val="24"/>
          <w:szCs w:val="24"/>
        </w:rPr>
        <w:t>2.88</w:t>
      </w:r>
      <w:r w:rsidRPr="006F4B67">
        <w:rPr>
          <w:rFonts w:hint="eastAsia"/>
          <w:color w:val="FF0000"/>
          <w:sz w:val="24"/>
        </w:rPr>
        <w:t>%。</w:t>
      </w:r>
    </w:p>
    <w:p w14:paraId="7F782A65" w14:textId="77777777" w:rsidR="00000000" w:rsidRPr="006F4B67" w:rsidRDefault="00000000" w:rsidP="001B2983">
      <w:pPr>
        <w:spacing w:before="260" w:after="280" w:line="460" w:lineRule="auto"/>
        <w:ind w:firstLineChars="200" w:firstLine="480"/>
        <w:rPr>
          <w:color w:val="FF0000"/>
          <w:sz w:val="24"/>
        </w:rPr>
      </w:pPr>
      <w:r w:rsidRPr="006F4B67">
        <w:rPr>
          <w:rFonts w:hint="eastAsia"/>
          <w:color w:val="FF0000"/>
          <w:sz w:val="24"/>
        </w:rPr>
        <w:t>②第二年网站正式进军全国，同时网站的网络平台在全国正式推出，将正式将新火公司和网站平台的广告铺向全国；</w:t>
      </w:r>
    </w:p>
    <w:p w14:paraId="3FFF4F2A" w14:textId="77777777" w:rsidR="00000000" w:rsidRPr="006F4B67" w:rsidRDefault="00000000" w:rsidP="001B2983">
      <w:pPr>
        <w:spacing w:before="260" w:after="280" w:line="460" w:lineRule="auto"/>
        <w:ind w:firstLineChars="200" w:firstLine="480"/>
        <w:rPr>
          <w:color w:val="FF0000"/>
          <w:sz w:val="24"/>
        </w:rPr>
      </w:pPr>
      <w:r w:rsidRPr="006F4B67">
        <w:rPr>
          <w:rFonts w:hint="eastAsia"/>
          <w:color w:val="FF0000"/>
          <w:sz w:val="24"/>
        </w:rPr>
        <w:t>杭州市场有效成交额约</w:t>
      </w:r>
      <w:r w:rsidRPr="006F4B67">
        <w:rPr>
          <w:rFonts w:hint="eastAsia"/>
          <w:color w:val="FF0000"/>
          <w:spacing w:val="8"/>
          <w:sz w:val="24"/>
          <w:szCs w:val="24"/>
        </w:rPr>
        <w:t>50</w:t>
      </w:r>
      <w:r w:rsidRPr="006F4B67">
        <w:rPr>
          <w:rFonts w:hint="eastAsia"/>
          <w:color w:val="FF0000"/>
          <w:sz w:val="24"/>
        </w:rPr>
        <w:t>万元，利润约为</w:t>
      </w:r>
      <w:r w:rsidRPr="006F4B67">
        <w:rPr>
          <w:rFonts w:hint="eastAsia"/>
          <w:color w:val="FF0000"/>
          <w:spacing w:val="8"/>
          <w:sz w:val="24"/>
          <w:szCs w:val="24"/>
        </w:rPr>
        <w:t>4.5</w:t>
      </w:r>
      <w:r w:rsidRPr="006F4B67">
        <w:rPr>
          <w:rFonts w:hint="eastAsia"/>
          <w:color w:val="FF0000"/>
          <w:sz w:val="24"/>
        </w:rPr>
        <w:t>万，市场占有率约</w:t>
      </w:r>
      <w:r w:rsidRPr="006F4B67">
        <w:rPr>
          <w:rFonts w:hint="eastAsia"/>
          <w:color w:val="FF0000"/>
          <w:spacing w:val="8"/>
          <w:sz w:val="24"/>
          <w:szCs w:val="24"/>
        </w:rPr>
        <w:t>10</w:t>
      </w:r>
      <w:r w:rsidRPr="006F4B67">
        <w:rPr>
          <w:rFonts w:hint="eastAsia"/>
          <w:color w:val="FF0000"/>
          <w:sz w:val="24"/>
        </w:rPr>
        <w:t>%，</w:t>
      </w:r>
    </w:p>
    <w:p w14:paraId="408CDC71" w14:textId="77777777" w:rsidR="00000000" w:rsidRPr="006F4B67" w:rsidRDefault="00000000" w:rsidP="001B2983">
      <w:pPr>
        <w:spacing w:before="260" w:after="280" w:line="460" w:lineRule="auto"/>
        <w:ind w:firstLineChars="200" w:firstLine="480"/>
        <w:rPr>
          <w:color w:val="FF0000"/>
          <w:sz w:val="24"/>
        </w:rPr>
      </w:pPr>
      <w:r w:rsidRPr="006F4B67">
        <w:rPr>
          <w:rFonts w:hint="eastAsia"/>
          <w:color w:val="FF0000"/>
          <w:sz w:val="24"/>
        </w:rPr>
        <w:t>全国其他地区有效成交额约</w:t>
      </w:r>
      <w:r w:rsidRPr="006F4B67">
        <w:rPr>
          <w:rFonts w:hint="eastAsia"/>
          <w:color w:val="FF0000"/>
          <w:spacing w:val="8"/>
          <w:sz w:val="24"/>
          <w:szCs w:val="24"/>
        </w:rPr>
        <w:t>80</w:t>
      </w:r>
      <w:r w:rsidRPr="006F4B67">
        <w:rPr>
          <w:rFonts w:hint="eastAsia"/>
          <w:color w:val="FF0000"/>
          <w:sz w:val="24"/>
        </w:rPr>
        <w:t>万元，利润约为</w:t>
      </w:r>
      <w:r w:rsidRPr="006F4B67">
        <w:rPr>
          <w:rFonts w:hint="eastAsia"/>
          <w:color w:val="FF0000"/>
          <w:spacing w:val="8"/>
          <w:sz w:val="24"/>
          <w:szCs w:val="24"/>
        </w:rPr>
        <w:t>10</w:t>
      </w:r>
      <w:r w:rsidRPr="006F4B67">
        <w:rPr>
          <w:rFonts w:hint="eastAsia"/>
          <w:color w:val="FF0000"/>
          <w:sz w:val="24"/>
        </w:rPr>
        <w:t>万，市场占有率约</w:t>
      </w:r>
      <w:r w:rsidRPr="006F4B67">
        <w:rPr>
          <w:rFonts w:hint="eastAsia"/>
          <w:color w:val="FF0000"/>
          <w:spacing w:val="8"/>
          <w:sz w:val="24"/>
          <w:szCs w:val="24"/>
        </w:rPr>
        <w:t>1</w:t>
      </w:r>
      <w:r w:rsidRPr="006F4B67">
        <w:rPr>
          <w:rFonts w:hint="eastAsia"/>
          <w:color w:val="FF0000"/>
          <w:sz w:val="24"/>
        </w:rPr>
        <w:t>%。</w:t>
      </w:r>
    </w:p>
    <w:p w14:paraId="76F1C140" w14:textId="77777777" w:rsidR="00000000" w:rsidRPr="006F4B67" w:rsidRDefault="00000000" w:rsidP="001B2983">
      <w:pPr>
        <w:spacing w:before="260" w:after="280" w:line="460" w:lineRule="auto"/>
        <w:ind w:firstLineChars="200" w:firstLine="480"/>
        <w:rPr>
          <w:color w:val="FF0000"/>
          <w:sz w:val="24"/>
        </w:rPr>
      </w:pPr>
      <w:r w:rsidRPr="006F4B67">
        <w:rPr>
          <w:rFonts w:hint="eastAsia"/>
          <w:color w:val="FF0000"/>
          <w:sz w:val="24"/>
        </w:rPr>
        <w:t>2.中期(3—5年)</w:t>
      </w:r>
    </w:p>
    <w:p w14:paraId="338FAB2A" w14:textId="77777777" w:rsidR="00000000" w:rsidRPr="006F4B67" w:rsidRDefault="00000000" w:rsidP="001B2983">
      <w:pPr>
        <w:spacing w:before="260" w:after="280" w:line="460" w:lineRule="auto"/>
        <w:ind w:firstLineChars="200" w:firstLine="480"/>
        <w:rPr>
          <w:color w:val="FF0000"/>
          <w:sz w:val="24"/>
        </w:rPr>
      </w:pPr>
      <w:r w:rsidRPr="006F4B67">
        <w:rPr>
          <w:rFonts w:hint="eastAsia"/>
          <w:color w:val="FF0000"/>
          <w:sz w:val="24"/>
        </w:rPr>
        <w:t>进一步提升品牌形象，增加无形资产，扩大服务器容量，增大公司交易额；利用现有的市场，开拓全国整个家电市场，不断提高市场占有率；在不断完善原有服务体系的同时，重点挖掘服务新性能，开发增值服务，拓展市场。</w:t>
      </w:r>
    </w:p>
    <w:p w14:paraId="29A627ED" w14:textId="77777777" w:rsidR="00000000" w:rsidRPr="006F4B67" w:rsidRDefault="00000000">
      <w:pPr>
        <w:spacing w:before="260" w:after="280" w:line="460" w:lineRule="auto"/>
        <w:ind w:firstLine="200"/>
        <w:rPr>
          <w:rFonts w:cs="Arial"/>
          <w:color w:val="FF0000"/>
          <w:spacing w:val="8"/>
          <w:sz w:val="24"/>
          <w:szCs w:val="24"/>
        </w:rPr>
      </w:pPr>
      <w:r w:rsidRPr="006F4B67">
        <w:rPr>
          <w:rFonts w:hint="eastAsia"/>
          <w:color w:val="FF0000"/>
          <w:spacing w:val="8"/>
          <w:sz w:val="24"/>
          <w:szCs w:val="24"/>
        </w:rPr>
        <w:t xml:space="preserve">  第三年全国有效成交额约</w:t>
      </w:r>
      <w:r w:rsidRPr="006F4B67">
        <w:rPr>
          <w:rFonts w:hint="eastAsia"/>
          <w:color w:val="FF0000"/>
          <w:spacing w:val="8"/>
          <w:sz w:val="24"/>
          <w:szCs w:val="24"/>
        </w:rPr>
        <w:t>350万，利润约为</w:t>
      </w:r>
      <w:r w:rsidRPr="006F4B67">
        <w:rPr>
          <w:rFonts w:hint="eastAsia"/>
          <w:color w:val="FF0000"/>
          <w:spacing w:val="8"/>
          <w:sz w:val="24"/>
          <w:szCs w:val="24"/>
        </w:rPr>
        <w:t>55.8万，市场占有率约10%。</w:t>
      </w:r>
    </w:p>
    <w:p w14:paraId="66567561" w14:textId="77777777" w:rsidR="00000000" w:rsidRPr="006F4B67" w:rsidRDefault="00000000">
      <w:pPr>
        <w:spacing w:before="260" w:after="280" w:line="460" w:lineRule="auto"/>
        <w:ind w:firstLine="200"/>
        <w:rPr>
          <w:rFonts w:cs="Arial"/>
          <w:color w:val="FF0000"/>
          <w:spacing w:val="8"/>
          <w:sz w:val="24"/>
          <w:szCs w:val="24"/>
        </w:rPr>
      </w:pPr>
      <w:r w:rsidRPr="006F4B67">
        <w:rPr>
          <w:rFonts w:hint="eastAsia"/>
          <w:color w:val="FF0000"/>
          <w:spacing w:val="8"/>
          <w:sz w:val="24"/>
          <w:szCs w:val="24"/>
        </w:rPr>
        <w:t xml:space="preserve">  第四年全国有效成交额约</w:t>
      </w:r>
      <w:r w:rsidRPr="006F4B67">
        <w:rPr>
          <w:rFonts w:hint="eastAsia"/>
          <w:color w:val="FF0000"/>
          <w:spacing w:val="8"/>
          <w:sz w:val="24"/>
          <w:szCs w:val="24"/>
        </w:rPr>
        <w:t>670万，利润约为</w:t>
      </w:r>
      <w:r w:rsidRPr="006F4B67">
        <w:rPr>
          <w:rFonts w:hint="eastAsia"/>
          <w:color w:val="FF0000"/>
          <w:spacing w:val="8"/>
          <w:sz w:val="24"/>
          <w:szCs w:val="24"/>
        </w:rPr>
        <w:t>209.2万，市场占有率约15%。</w:t>
      </w:r>
    </w:p>
    <w:p w14:paraId="1DE1F29E" w14:textId="77777777" w:rsidR="00000000" w:rsidRPr="006F4B67" w:rsidRDefault="00000000">
      <w:pPr>
        <w:spacing w:before="260" w:after="280" w:line="460" w:lineRule="auto"/>
        <w:ind w:firstLine="200"/>
        <w:rPr>
          <w:rFonts w:cs="Arial"/>
          <w:color w:val="FF0000"/>
          <w:spacing w:val="8"/>
          <w:sz w:val="24"/>
          <w:szCs w:val="24"/>
        </w:rPr>
      </w:pPr>
      <w:r w:rsidRPr="006F4B67">
        <w:rPr>
          <w:rFonts w:hint="eastAsia"/>
          <w:color w:val="FF0000"/>
          <w:spacing w:val="8"/>
          <w:sz w:val="24"/>
          <w:szCs w:val="24"/>
        </w:rPr>
        <w:t xml:space="preserve">  第五年全国有效成交额约</w:t>
      </w:r>
      <w:r w:rsidRPr="006F4B67">
        <w:rPr>
          <w:rFonts w:hint="eastAsia"/>
          <w:color w:val="FF0000"/>
          <w:spacing w:val="8"/>
          <w:sz w:val="24"/>
          <w:szCs w:val="24"/>
        </w:rPr>
        <w:t>2000万，利润约为</w:t>
      </w:r>
      <w:r w:rsidRPr="006F4B67">
        <w:rPr>
          <w:rFonts w:hint="eastAsia"/>
          <w:color w:val="FF0000"/>
          <w:spacing w:val="8"/>
          <w:sz w:val="24"/>
          <w:szCs w:val="24"/>
        </w:rPr>
        <w:t>469万，市场占有率约18%。</w:t>
      </w:r>
    </w:p>
    <w:p w14:paraId="00254BDA" w14:textId="77777777" w:rsidR="00000000" w:rsidRDefault="00000000" w:rsidP="001B2983">
      <w:pPr>
        <w:spacing w:before="260" w:after="280" w:line="460" w:lineRule="auto"/>
        <w:ind w:firstLineChars="200" w:firstLine="480"/>
        <w:rPr>
          <w:sz w:val="24"/>
        </w:rPr>
      </w:pPr>
      <w:r>
        <w:rPr>
          <w:rFonts w:hint="eastAsia"/>
          <w:sz w:val="24"/>
        </w:rPr>
        <w:t>3.长期（5年— )</w:t>
      </w:r>
    </w:p>
    <w:p w14:paraId="31DBA35E" w14:textId="77777777" w:rsidR="00000000" w:rsidRDefault="00000000" w:rsidP="001B2983">
      <w:pPr>
        <w:spacing w:before="260" w:after="280" w:line="460" w:lineRule="auto"/>
        <w:ind w:firstLineChars="200" w:firstLine="480"/>
        <w:rPr>
          <w:sz w:val="24"/>
        </w:rPr>
      </w:pPr>
      <w:r>
        <w:rPr>
          <w:rFonts w:hint="eastAsia"/>
          <w:sz w:val="24"/>
        </w:rPr>
        <w:t>在巩固全国家电原有市场的同时正式进军社会市场各行业的成交领域，以争取公司不断壮大的长远利益，成为整个成交领域的领先者。</w:t>
      </w:r>
    </w:p>
    <w:p w14:paraId="52171754" w14:textId="77777777" w:rsidR="00000000" w:rsidRDefault="00000000">
      <w:pPr>
        <w:spacing w:before="260" w:after="280" w:line="460" w:lineRule="auto"/>
        <w:ind w:firstLineChars="200" w:firstLine="480"/>
        <w:jc w:val="center"/>
        <w:rPr>
          <w:rFonts w:ascii="黑体" w:eastAsia="黑体"/>
          <w:color w:val="000000"/>
          <w:sz w:val="32"/>
        </w:rPr>
      </w:pPr>
      <w:r>
        <w:rPr>
          <w:rFonts w:hint="eastAsia"/>
          <w:color w:val="000000"/>
          <w:sz w:val="24"/>
        </w:rPr>
        <w:t>五．市场营销</w:t>
      </w:r>
    </w:p>
    <w:p w14:paraId="5AE6D2FF"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（一）市场分析</w:t>
      </w:r>
    </w:p>
    <w:p w14:paraId="6439668A" w14:textId="77777777" w:rsidR="00000000" w:rsidRDefault="00000000">
      <w:pPr>
        <w:spacing w:before="260" w:after="280" w:line="460" w:lineRule="auto"/>
        <w:rPr>
          <w:rFonts w:ascii="黑体" w:eastAsia="黑体"/>
          <w:sz w:val="24"/>
          <w:szCs w:val="24"/>
        </w:rPr>
      </w:pPr>
      <w:r>
        <w:rPr>
          <w:rFonts w:hint="eastAsia"/>
          <w:color w:val="000000"/>
          <w:sz w:val="24"/>
          <w:szCs w:val="21"/>
        </w:rPr>
        <w:lastRenderedPageBreak/>
        <w:t xml:space="preserve">    </w:t>
      </w:r>
      <w:r>
        <w:rPr>
          <w:rFonts w:hint="eastAsia"/>
          <w:sz w:val="24"/>
          <w:szCs w:val="24"/>
        </w:rPr>
        <w:t xml:space="preserve"> 1．国家政府的重视和支持</w:t>
      </w:r>
    </w:p>
    <w:p w14:paraId="091F972D" w14:textId="77777777" w:rsidR="00000000" w:rsidRDefault="00000000">
      <w:pPr>
        <w:spacing w:before="260" w:after="280" w:line="460" w:lineRule="auto"/>
        <w:ind w:firstLineChars="200" w:firstLine="480"/>
        <w:rPr>
          <w:sz w:val="24"/>
          <w:szCs w:val="24"/>
        </w:rPr>
      </w:pPr>
      <w:r>
        <w:rPr>
          <w:rFonts w:hint="eastAsia"/>
          <w:sz w:val="24"/>
          <w:szCs w:val="24"/>
        </w:rPr>
        <w:t>信息、材料和能源是现代社会的三大支柱，到了物联网时代，更能显现出信息的重要性。物联网进一步加强了物理世界和虚拟世界的相互沟通和联系，对人类的发展而言具有重大的战略意义。在我国，多次讲话和“两会”政府工作报告里，温总理也多次提到物联网，虽然目前而言，其项目建设仍缺乏完整性建设，但它对未来经济的推动作用不容小觑。</w:t>
      </w:r>
    </w:p>
    <w:p w14:paraId="1BF74110" w14:textId="77777777" w:rsidR="00000000" w:rsidRDefault="00000000">
      <w:pPr>
        <w:spacing w:before="260" w:after="280" w:line="460" w:lineRule="auto"/>
        <w:rPr>
          <w:rFonts w:ascii="黑体" w:eastAsia="黑体"/>
          <w:sz w:val="24"/>
          <w:szCs w:val="24"/>
        </w:rPr>
      </w:pPr>
      <w:r>
        <w:rPr>
          <w:rFonts w:hint="eastAsia"/>
          <w:color w:val="000000"/>
          <w:sz w:val="24"/>
          <w:szCs w:val="21"/>
        </w:rPr>
        <w:t xml:space="preserve">    </w:t>
      </w:r>
      <w:r>
        <w:rPr>
          <w:rFonts w:hint="eastAsia"/>
          <w:sz w:val="24"/>
          <w:szCs w:val="24"/>
        </w:rPr>
        <w:t xml:space="preserve"> 2．各地区积极规划和竞相发展</w:t>
      </w:r>
    </w:p>
    <w:p w14:paraId="7787C0A0" w14:textId="77777777" w:rsidR="00000000" w:rsidRDefault="00000000">
      <w:pPr>
        <w:spacing w:before="260" w:after="280" w:line="460" w:lineRule="auto"/>
        <w:ind w:firstLineChars="200" w:firstLine="480"/>
        <w:rPr>
          <w:sz w:val="24"/>
          <w:szCs w:val="24"/>
        </w:rPr>
      </w:pPr>
      <w:r>
        <w:rPr>
          <w:rFonts w:hint="eastAsia"/>
          <w:sz w:val="24"/>
          <w:szCs w:val="24"/>
        </w:rPr>
        <w:t>最为拥有亚洲最大的超级计算机中心，同时具有一定基础的大型物联网项目运作的上海，利用其良好的应用环境，在物联网上面走在了前头。另外，洛阳也找到了一条“基于制造业的物联网产业基地”的路线。</w:t>
      </w:r>
    </w:p>
    <w:p w14:paraId="2DF5B4B6" w14:textId="77777777" w:rsidR="00000000" w:rsidRDefault="00000000">
      <w:pPr>
        <w:spacing w:before="260" w:after="280" w:line="460" w:lineRule="auto"/>
        <w:rPr>
          <w:rFonts w:ascii="黑体" w:eastAsia="黑体"/>
          <w:sz w:val="24"/>
          <w:szCs w:val="24"/>
        </w:rPr>
      </w:pPr>
      <w:r>
        <w:rPr>
          <w:rFonts w:hint="eastAsia"/>
          <w:color w:val="000000"/>
          <w:sz w:val="24"/>
          <w:szCs w:val="21"/>
        </w:rPr>
        <w:t xml:space="preserve">    </w:t>
      </w:r>
      <w:r>
        <w:rPr>
          <w:rFonts w:hint="eastAsia"/>
          <w:sz w:val="24"/>
          <w:szCs w:val="24"/>
        </w:rPr>
        <w:t xml:space="preserve"> 3．信息化、数字化的流行发展趋势</w:t>
      </w:r>
    </w:p>
    <w:p w14:paraId="462263E3" w14:textId="77777777" w:rsidR="00000000" w:rsidRDefault="00000000">
      <w:pPr>
        <w:spacing w:before="260" w:after="280" w:line="460" w:lineRule="auto"/>
        <w:ind w:firstLineChars="200" w:firstLine="480"/>
        <w:rPr>
          <w:color w:val="000000"/>
          <w:sz w:val="24"/>
          <w:szCs w:val="24"/>
        </w:rPr>
      </w:pPr>
      <w:r>
        <w:rPr>
          <w:rFonts w:hint="eastAsia"/>
          <w:sz w:val="24"/>
          <w:szCs w:val="24"/>
        </w:rPr>
        <w:t>在这个数字信息全球化的时代，人们对生活质量的要求日益增加，电器行业的数字产品品种繁多，但兼容性不高，很难做到统一一体化。多个遥控设备的繁琐的管理使得我们的产品必有一定市场存在。</w:t>
      </w:r>
    </w:p>
    <w:p w14:paraId="305ED707" w14:textId="77777777" w:rsidR="00000000" w:rsidRDefault="00000000">
      <w:pPr>
        <w:spacing w:before="260" w:after="280" w:line="460" w:lineRule="auto"/>
        <w:ind w:firstLineChars="200" w:firstLine="480"/>
        <w:rPr>
          <w:b/>
          <w:sz w:val="24"/>
          <w:szCs w:val="24"/>
        </w:rPr>
      </w:pPr>
      <w:r>
        <w:rPr>
          <w:rFonts w:hint="eastAsia"/>
          <w:sz w:val="24"/>
          <w:szCs w:val="28"/>
        </w:rPr>
        <w:t>（二）制定市场营销战略</w:t>
      </w:r>
    </w:p>
    <w:p w14:paraId="416C0009" w14:textId="77777777" w:rsidR="00000000" w:rsidRDefault="00000000">
      <w:pPr>
        <w:spacing w:before="260" w:after="280" w:line="460" w:lineRule="auto"/>
        <w:ind w:firstLineChars="200" w:firstLine="480"/>
        <w:rPr>
          <w:rFonts w:ascii="黑体" w:eastAsia="黑体"/>
          <w:sz w:val="24"/>
          <w:szCs w:val="24"/>
        </w:rPr>
      </w:pPr>
      <w:r>
        <w:rPr>
          <w:rFonts w:hint="eastAsia"/>
          <w:sz w:val="24"/>
          <w:szCs w:val="24"/>
        </w:rPr>
        <w:t>1．目标市场</w:t>
      </w:r>
    </w:p>
    <w:p w14:paraId="674A2099" w14:textId="77777777" w:rsidR="00000000" w:rsidRDefault="00000000">
      <w:pPr>
        <w:spacing w:before="260" w:after="280" w:line="460" w:lineRule="auto"/>
        <w:ind w:firstLineChars="250" w:firstLine="600"/>
        <w:rPr>
          <w:sz w:val="24"/>
          <w:szCs w:val="24"/>
        </w:rPr>
      </w:pPr>
      <w:r>
        <w:rPr>
          <w:rFonts w:hint="eastAsia"/>
          <w:sz w:val="24"/>
          <w:szCs w:val="24"/>
        </w:rPr>
        <w:t>基于公司战略，本产品不同阶段目标市场定位有所不同。目标市场分析如下：</w:t>
      </w:r>
    </w:p>
    <w:p w14:paraId="21D18ACA" w14:textId="77777777" w:rsidR="00000000" w:rsidRDefault="00000000">
      <w:pPr>
        <w:spacing w:before="260" w:after="280" w:line="460" w:lineRule="auto"/>
        <w:ind w:firstLineChars="218" w:firstLine="523"/>
        <w:rPr>
          <w:sz w:val="24"/>
          <w:szCs w:val="24"/>
        </w:rPr>
      </w:pPr>
      <w:r>
        <w:rPr>
          <w:rFonts w:hint="eastAsia"/>
          <w:sz w:val="24"/>
          <w:szCs w:val="24"/>
        </w:rPr>
        <w:t>第一阶段，通过杭州中大型、希望业务拓宽发展的企业</w:t>
      </w:r>
    </w:p>
    <w:p w14:paraId="7EC62EDC" w14:textId="77777777" w:rsidR="00000000" w:rsidRDefault="00000000">
      <w:pPr>
        <w:spacing w:before="260" w:after="280" w:line="460" w:lineRule="auto"/>
        <w:ind w:firstLineChars="200" w:firstLine="480"/>
        <w:rPr>
          <w:sz w:val="24"/>
          <w:szCs w:val="24"/>
        </w:rPr>
      </w:pPr>
      <w:r>
        <w:rPr>
          <w:rFonts w:hint="eastAsia"/>
          <w:sz w:val="24"/>
          <w:szCs w:val="24"/>
        </w:rPr>
        <w:t>当今各大企业竞争压力巨大，为了提高各方面的优势，各企业对各种服务的质量要</w:t>
      </w:r>
      <w:r>
        <w:rPr>
          <w:rFonts w:hint="eastAsia"/>
          <w:sz w:val="24"/>
          <w:szCs w:val="24"/>
        </w:rPr>
        <w:lastRenderedPageBreak/>
        <w:t>求也在不断增大，即便如此，各项服务仍会遇到发展瓶颈。因此我公司通过向本地企业提供相应的产品，以物网相连的崭新概念展现在公众面前，以期达到一个成熟的杭州物联市场。</w:t>
      </w:r>
    </w:p>
    <w:p w14:paraId="1400B911" w14:textId="77777777" w:rsidR="00000000" w:rsidRDefault="00000000">
      <w:pPr>
        <w:spacing w:before="260" w:after="280" w:line="460" w:lineRule="auto"/>
        <w:ind w:firstLineChars="200" w:firstLine="480"/>
        <w:rPr>
          <w:sz w:val="24"/>
          <w:szCs w:val="24"/>
        </w:rPr>
      </w:pPr>
      <w:r>
        <w:rPr>
          <w:rFonts w:hint="eastAsia"/>
          <w:sz w:val="24"/>
          <w:szCs w:val="24"/>
        </w:rPr>
        <w:t>第二阶段，通过全国企业的推广</w:t>
      </w:r>
    </w:p>
    <w:p w14:paraId="7AC8807D" w14:textId="77777777" w:rsidR="00000000" w:rsidRDefault="00000000">
      <w:pPr>
        <w:spacing w:before="260" w:after="280" w:line="460" w:lineRule="auto"/>
        <w:ind w:firstLineChars="200" w:firstLine="480"/>
        <w:rPr>
          <w:sz w:val="24"/>
          <w:szCs w:val="24"/>
        </w:rPr>
      </w:pPr>
      <w:r>
        <w:rPr>
          <w:rFonts w:hint="eastAsia"/>
          <w:sz w:val="24"/>
          <w:szCs w:val="24"/>
        </w:rPr>
        <w:t xml:space="preserve">现有的全国数以万计的大小企业，对我们所提供的产品也有较大需求，目标市场潜力巨大。 </w:t>
      </w:r>
    </w:p>
    <w:p w14:paraId="78F627E7" w14:textId="77777777" w:rsidR="00000000" w:rsidRDefault="00000000">
      <w:pPr>
        <w:spacing w:before="260" w:after="280" w:line="460" w:lineRule="auto"/>
        <w:ind w:firstLineChars="200" w:firstLine="480"/>
        <w:rPr>
          <w:sz w:val="24"/>
          <w:szCs w:val="24"/>
        </w:rPr>
      </w:pPr>
      <w:r>
        <w:rPr>
          <w:rFonts w:hint="eastAsia"/>
          <w:sz w:val="24"/>
          <w:szCs w:val="24"/>
        </w:rPr>
        <w:t>第三阶段，整个电器行业市场</w:t>
      </w:r>
    </w:p>
    <w:p w14:paraId="1665C9B9" w14:textId="77777777" w:rsidR="00000000" w:rsidRDefault="00000000">
      <w:pPr>
        <w:tabs>
          <w:tab w:val="center" w:pos="4370"/>
        </w:tabs>
        <w:spacing w:before="260" w:after="280" w:line="460" w:lineRule="auto"/>
        <w:ind w:firstLineChars="200" w:firstLine="480"/>
        <w:rPr>
          <w:rFonts w:ascii="Comic Sans MS" w:hAnsi="Comic Sans MS"/>
          <w:color w:val="000000"/>
          <w:sz w:val="24"/>
          <w:szCs w:val="24"/>
        </w:rPr>
      </w:pPr>
      <w:r>
        <w:rPr>
          <w:rFonts w:hint="eastAsia"/>
          <w:sz w:val="24"/>
          <w:szCs w:val="24"/>
        </w:rPr>
        <w:tab/>
        <w:t>目前国内该市场仍处于初级阶段，发展势头良好，且具有极大的拓展空间。但由于信息渠道不健全，运行机制不完善，技术发展不得力等原因，在一定程度上大大抑制了市场的快速发展。因此我公司将通过以上两阶段所得到的经验，拓宽健全、完善的国内市场。</w:t>
      </w:r>
      <w:r>
        <w:rPr>
          <w:color w:val="000000"/>
          <w:sz w:val="24"/>
          <w:szCs w:val="24"/>
        </w:rPr>
        <w:tab/>
      </w:r>
    </w:p>
    <w:p w14:paraId="59F87AF9" w14:textId="77777777" w:rsidR="00000000" w:rsidRDefault="00000000">
      <w:pPr>
        <w:spacing w:before="260" w:after="280" w:line="460" w:lineRule="auto"/>
        <w:ind w:firstLineChars="200" w:firstLine="480"/>
        <w:rPr>
          <w:rFonts w:ascii="黑体" w:eastAsia="黑体"/>
          <w:sz w:val="24"/>
          <w:szCs w:val="24"/>
        </w:rPr>
      </w:pPr>
      <w:r>
        <w:rPr>
          <w:rFonts w:hint="eastAsia"/>
          <w:sz w:val="24"/>
          <w:szCs w:val="24"/>
        </w:rPr>
        <w:t>2．市场定位</w:t>
      </w:r>
    </w:p>
    <w:p w14:paraId="2C928836"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我公司的市场定位属</w:t>
      </w:r>
      <w:r>
        <w:rPr>
          <w:rFonts w:hint="eastAsia"/>
          <w:sz w:val="24"/>
          <w:szCs w:val="24"/>
        </w:rPr>
        <w:t>于“抢先定位</w:t>
      </w:r>
      <w:r>
        <w:rPr>
          <w:rFonts w:hint="eastAsia"/>
          <w:color w:val="000000"/>
          <w:sz w:val="24"/>
          <w:szCs w:val="24"/>
        </w:rPr>
        <w:t>”</w:t>
      </w:r>
      <w:r>
        <w:rPr>
          <w:color w:val="000000"/>
          <w:sz w:val="24"/>
          <w:szCs w:val="24"/>
        </w:rPr>
        <w:t xml:space="preserve">  </w:t>
      </w:r>
    </w:p>
    <w:p w14:paraId="0C804CB9"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虽然目前地区已把物联这个概念较早引入市场，拥有一定的基础和市场，</w:t>
      </w:r>
      <w:r>
        <w:rPr>
          <w:color w:val="000000"/>
          <w:sz w:val="24"/>
          <w:szCs w:val="24"/>
        </w:rPr>
        <w:t xml:space="preserve"> </w:t>
      </w:r>
      <w:r>
        <w:rPr>
          <w:rFonts w:hint="eastAsia"/>
          <w:color w:val="000000"/>
          <w:sz w:val="24"/>
          <w:szCs w:val="24"/>
        </w:rPr>
        <w:t>但本公司将客户群首先地位于有一定市场份额的企业，通过他们的销售在逐步稳定我们的市场领域。</w:t>
      </w:r>
    </w:p>
    <w:p w14:paraId="310C052A" w14:textId="77777777" w:rsidR="00000000" w:rsidRDefault="00000000">
      <w:pPr>
        <w:tabs>
          <w:tab w:val="left" w:pos="720"/>
        </w:tabs>
        <w:spacing w:before="260" w:after="280" w:line="460" w:lineRule="auto"/>
        <w:ind w:firstLineChars="200" w:firstLine="480"/>
        <w:rPr>
          <w:rFonts w:ascii="Comic Sans MS" w:hAnsi="Comic Sans MS"/>
          <w:color w:val="000000"/>
          <w:sz w:val="24"/>
          <w:szCs w:val="24"/>
        </w:rPr>
      </w:pPr>
      <w:r>
        <w:rPr>
          <w:rFonts w:hint="eastAsia"/>
          <w:color w:val="000000"/>
          <w:sz w:val="24"/>
          <w:szCs w:val="24"/>
        </w:rPr>
        <w:t>随之推出的网站平台和相应的客户端等应用软件的下载，进一步向整个行业市场拓展，定位于整个市场，发展国内物联市场。</w:t>
      </w:r>
    </w:p>
    <w:p w14:paraId="352ED953" w14:textId="77777777" w:rsidR="00000000" w:rsidRDefault="00000000">
      <w:pPr>
        <w:spacing w:before="260" w:after="280" w:line="460" w:lineRule="auto"/>
        <w:ind w:firstLineChars="200" w:firstLine="480"/>
        <w:rPr>
          <w:rFonts w:ascii="黑体" w:eastAsia="黑体" w:hAnsi="Comic Sans MS"/>
          <w:sz w:val="24"/>
          <w:szCs w:val="24"/>
        </w:rPr>
      </w:pPr>
      <w:r>
        <w:rPr>
          <w:rFonts w:hint="eastAsia"/>
          <w:sz w:val="24"/>
          <w:szCs w:val="24"/>
        </w:rPr>
        <w:t xml:space="preserve">3．市场份额   </w:t>
      </w:r>
    </w:p>
    <w:p w14:paraId="6154206A" w14:textId="77777777" w:rsidR="00000000" w:rsidRDefault="00000000">
      <w:pPr>
        <w:spacing w:before="260" w:after="280" w:line="460" w:lineRule="auto"/>
        <w:ind w:firstLineChars="200" w:firstLine="480"/>
        <w:outlineLvl w:val="0"/>
        <w:rPr>
          <w:rFonts w:ascii="Comic Sans MS" w:hAnsi="Comic Sans MS"/>
          <w:sz w:val="24"/>
          <w:szCs w:val="24"/>
        </w:rPr>
      </w:pPr>
      <w:r>
        <w:rPr>
          <w:rFonts w:hint="eastAsia"/>
          <w:sz w:val="24"/>
          <w:szCs w:val="24"/>
        </w:rPr>
        <w:lastRenderedPageBreak/>
        <w:t>①杭州中大型企业</w:t>
      </w:r>
    </w:p>
    <w:p w14:paraId="736C657C" w14:textId="77777777" w:rsidR="00000000" w:rsidRDefault="00000000">
      <w:pPr>
        <w:spacing w:before="260" w:after="280" w:line="460" w:lineRule="auto"/>
        <w:ind w:firstLineChars="200" w:firstLine="480"/>
        <w:outlineLvl w:val="0"/>
        <w:rPr>
          <w:rFonts w:ascii="Comic Sans MS" w:hAnsi="Comic Sans MS"/>
          <w:sz w:val="24"/>
          <w:szCs w:val="24"/>
        </w:rPr>
      </w:pPr>
      <w:r>
        <w:rPr>
          <w:rFonts w:hint="eastAsia"/>
          <w:sz w:val="24"/>
          <w:szCs w:val="24"/>
        </w:rPr>
        <w:t>第一年：</w:t>
      </w:r>
    </w:p>
    <w:p w14:paraId="207E443A"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杭州市场成交市场占有率达</w:t>
      </w:r>
      <w:r w:rsidRPr="00ED1C13">
        <w:rPr>
          <w:color w:val="FF0000"/>
          <w:sz w:val="24"/>
          <w:szCs w:val="24"/>
        </w:rPr>
        <w:t>2.88%</w:t>
      </w:r>
      <w:r w:rsidRPr="00ED1C13">
        <w:rPr>
          <w:rFonts w:hint="eastAsia"/>
          <w:color w:val="FF0000"/>
          <w:sz w:val="24"/>
          <w:szCs w:val="24"/>
        </w:rPr>
        <w:t>，</w:t>
      </w:r>
    </w:p>
    <w:p w14:paraId="270C3A6A"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六大试点地区成交市场占有率达</w:t>
      </w:r>
      <w:r w:rsidRPr="00ED1C13">
        <w:rPr>
          <w:color w:val="FF0000"/>
          <w:sz w:val="24"/>
          <w:szCs w:val="24"/>
        </w:rPr>
        <w:t>8.01%</w:t>
      </w:r>
    </w:p>
    <w:p w14:paraId="1B29CA14"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第二年：</w:t>
      </w:r>
    </w:p>
    <w:p w14:paraId="2D3A2560"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杭州市场成交市场占有率约</w:t>
      </w:r>
      <w:r w:rsidRPr="00ED1C13">
        <w:rPr>
          <w:color w:val="FF0000"/>
          <w:sz w:val="24"/>
          <w:szCs w:val="24"/>
        </w:rPr>
        <w:t>10%</w:t>
      </w:r>
      <w:r w:rsidRPr="00ED1C13">
        <w:rPr>
          <w:rFonts w:hint="eastAsia"/>
          <w:color w:val="FF0000"/>
          <w:sz w:val="24"/>
          <w:szCs w:val="24"/>
        </w:rPr>
        <w:t>，</w:t>
      </w:r>
      <w:r w:rsidRPr="00ED1C13">
        <w:rPr>
          <w:color w:val="FF0000"/>
          <w:sz w:val="24"/>
          <w:szCs w:val="24"/>
        </w:rPr>
        <w:t xml:space="preserve"> </w:t>
      </w:r>
    </w:p>
    <w:p w14:paraId="2AB8B1FD"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六大试点地区成交市场占有率约</w:t>
      </w:r>
      <w:r w:rsidRPr="00ED1C13">
        <w:rPr>
          <w:color w:val="FF0000"/>
          <w:sz w:val="24"/>
          <w:szCs w:val="24"/>
        </w:rPr>
        <w:t>3.5%</w:t>
      </w:r>
      <w:r w:rsidRPr="00ED1C13">
        <w:rPr>
          <w:rFonts w:hint="eastAsia"/>
          <w:color w:val="FF0000"/>
          <w:sz w:val="24"/>
          <w:szCs w:val="24"/>
        </w:rPr>
        <w:t>，</w:t>
      </w:r>
    </w:p>
    <w:p w14:paraId="0A90EFC9"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全国其他地区成交市场占有率约</w:t>
      </w:r>
      <w:r w:rsidRPr="00ED1C13">
        <w:rPr>
          <w:color w:val="FF0000"/>
          <w:sz w:val="24"/>
          <w:szCs w:val="24"/>
        </w:rPr>
        <w:t>1%</w:t>
      </w:r>
    </w:p>
    <w:p w14:paraId="754BA053"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第三年：</w:t>
      </w:r>
    </w:p>
    <w:p w14:paraId="715273BB" w14:textId="77777777" w:rsidR="00000000" w:rsidRPr="00ED1C13" w:rsidRDefault="00000000">
      <w:pPr>
        <w:spacing w:before="260" w:after="280" w:line="460" w:lineRule="auto"/>
        <w:ind w:firstLineChars="200" w:firstLine="480"/>
        <w:rPr>
          <w:color w:val="FF0000"/>
          <w:sz w:val="24"/>
          <w:szCs w:val="24"/>
        </w:rPr>
      </w:pPr>
      <w:r w:rsidRPr="00ED1C13">
        <w:rPr>
          <w:rFonts w:hint="eastAsia"/>
          <w:color w:val="FF0000"/>
          <w:sz w:val="24"/>
          <w:szCs w:val="24"/>
        </w:rPr>
        <w:t>全国电器领域成交市场占有率约</w:t>
      </w:r>
      <w:r w:rsidRPr="00ED1C13">
        <w:rPr>
          <w:color w:val="FF0000"/>
          <w:sz w:val="24"/>
          <w:szCs w:val="24"/>
        </w:rPr>
        <w:t>10%</w:t>
      </w:r>
    </w:p>
    <w:p w14:paraId="032EB636"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第四年：</w:t>
      </w:r>
    </w:p>
    <w:p w14:paraId="3210F109" w14:textId="77777777" w:rsidR="00000000" w:rsidRPr="00ED1C13" w:rsidRDefault="00000000">
      <w:pPr>
        <w:spacing w:before="260" w:after="280" w:line="460" w:lineRule="auto"/>
        <w:ind w:firstLineChars="200" w:firstLine="480"/>
        <w:rPr>
          <w:color w:val="FF0000"/>
          <w:sz w:val="24"/>
          <w:szCs w:val="24"/>
        </w:rPr>
      </w:pPr>
      <w:r w:rsidRPr="00ED1C13">
        <w:rPr>
          <w:rFonts w:hint="eastAsia"/>
          <w:color w:val="FF0000"/>
          <w:sz w:val="24"/>
          <w:szCs w:val="24"/>
        </w:rPr>
        <w:t>全国电器领域成交市场占有率约</w:t>
      </w:r>
      <w:r w:rsidRPr="00ED1C13">
        <w:rPr>
          <w:color w:val="FF0000"/>
          <w:sz w:val="24"/>
          <w:szCs w:val="24"/>
        </w:rPr>
        <w:t>15%</w:t>
      </w:r>
    </w:p>
    <w:p w14:paraId="4EFBC1AF" w14:textId="77777777" w:rsidR="00000000" w:rsidRPr="00ED1C13" w:rsidRDefault="00000000">
      <w:pPr>
        <w:spacing w:before="260" w:after="280" w:line="460" w:lineRule="auto"/>
        <w:ind w:firstLineChars="200" w:firstLine="480"/>
        <w:rPr>
          <w:rFonts w:ascii="Comic Sans MS" w:hAnsi="Comic Sans MS"/>
          <w:color w:val="FF0000"/>
          <w:sz w:val="24"/>
          <w:szCs w:val="24"/>
        </w:rPr>
      </w:pPr>
      <w:r w:rsidRPr="00ED1C13">
        <w:rPr>
          <w:rFonts w:hint="eastAsia"/>
          <w:color w:val="FF0000"/>
          <w:sz w:val="24"/>
          <w:szCs w:val="24"/>
        </w:rPr>
        <w:t>第五年：</w:t>
      </w:r>
    </w:p>
    <w:p w14:paraId="2B423822" w14:textId="77777777" w:rsidR="00000000" w:rsidRPr="00ED1C13" w:rsidRDefault="00000000">
      <w:pPr>
        <w:spacing w:before="260" w:after="280" w:line="460" w:lineRule="auto"/>
        <w:ind w:firstLineChars="200" w:firstLine="480"/>
        <w:rPr>
          <w:color w:val="FF0000"/>
          <w:sz w:val="24"/>
          <w:szCs w:val="24"/>
        </w:rPr>
      </w:pPr>
      <w:r w:rsidRPr="00ED1C13">
        <w:rPr>
          <w:rFonts w:hint="eastAsia"/>
          <w:color w:val="FF0000"/>
          <w:sz w:val="24"/>
          <w:szCs w:val="24"/>
        </w:rPr>
        <w:t>全国电器领域成交市场占有率约</w:t>
      </w:r>
      <w:r w:rsidRPr="00ED1C13">
        <w:rPr>
          <w:color w:val="FF0000"/>
          <w:sz w:val="24"/>
          <w:szCs w:val="24"/>
        </w:rPr>
        <w:t>18%</w:t>
      </w:r>
    </w:p>
    <w:p w14:paraId="267036DC" w14:textId="77777777" w:rsidR="00000000" w:rsidRDefault="00000000">
      <w:pPr>
        <w:spacing w:before="260" w:after="280" w:line="460" w:lineRule="auto"/>
        <w:ind w:firstLineChars="200" w:firstLine="480"/>
        <w:rPr>
          <w:rFonts w:ascii="Comic Sans MS" w:hAnsi="Comic Sans MS"/>
          <w:sz w:val="24"/>
          <w:szCs w:val="24"/>
        </w:rPr>
      </w:pPr>
      <w:r>
        <w:rPr>
          <w:rFonts w:hint="eastAsia"/>
          <w:sz w:val="24"/>
          <w:szCs w:val="24"/>
        </w:rPr>
        <w:t>②我公司</w:t>
      </w:r>
      <w:r>
        <w:rPr>
          <w:sz w:val="24"/>
          <w:szCs w:val="24"/>
        </w:rPr>
        <w:t xml:space="preserve">   </w:t>
      </w:r>
    </w:p>
    <w:p w14:paraId="39F56CD7" w14:textId="77777777" w:rsidR="00000000" w:rsidRDefault="00000000">
      <w:pPr>
        <w:spacing w:before="260" w:after="280" w:line="460" w:lineRule="auto"/>
        <w:ind w:firstLineChars="200" w:firstLine="480"/>
        <w:rPr>
          <w:sz w:val="24"/>
          <w:szCs w:val="24"/>
        </w:rPr>
      </w:pPr>
      <w:r>
        <w:rPr>
          <w:rFonts w:hint="eastAsia"/>
          <w:sz w:val="24"/>
          <w:szCs w:val="24"/>
        </w:rPr>
        <w:t>设备服务的订购率，具体数据如下：</w:t>
      </w:r>
    </w:p>
    <w:p w14:paraId="175D428F" w14:textId="77777777" w:rsidR="00000000" w:rsidRPr="001B2983" w:rsidRDefault="00000000">
      <w:pPr>
        <w:spacing w:before="260" w:after="280" w:line="460" w:lineRule="auto"/>
        <w:ind w:firstLineChars="200" w:firstLine="480"/>
        <w:rPr>
          <w:sz w:val="24"/>
          <w:szCs w:val="24"/>
        </w:rPr>
      </w:pPr>
      <w:r>
        <w:rPr>
          <w:rFonts w:hint="eastAsia"/>
          <w:sz w:val="24"/>
          <w:szCs w:val="24"/>
        </w:rPr>
        <w:lastRenderedPageBreak/>
        <w:t>第二年：设备服务杭州地区平均订购率为</w:t>
      </w:r>
      <w:r w:rsidRPr="001B2983">
        <w:rPr>
          <w:rFonts w:hint="eastAsia"/>
          <w:sz w:val="24"/>
          <w:szCs w:val="24"/>
        </w:rPr>
        <w:t>11%</w:t>
      </w:r>
    </w:p>
    <w:p w14:paraId="6FCF223E" w14:textId="77777777" w:rsidR="00000000" w:rsidRPr="001B2983" w:rsidRDefault="00000000">
      <w:pPr>
        <w:spacing w:before="260" w:after="280" w:line="460" w:lineRule="auto"/>
        <w:ind w:firstLineChars="200" w:firstLine="480"/>
        <w:rPr>
          <w:sz w:val="24"/>
          <w:szCs w:val="24"/>
        </w:rPr>
      </w:pPr>
      <w:r>
        <w:rPr>
          <w:rFonts w:hint="eastAsia"/>
          <w:sz w:val="24"/>
          <w:szCs w:val="24"/>
        </w:rPr>
        <w:t>第三年：设备服务杭州地区平均订购率为</w:t>
      </w:r>
      <w:r w:rsidRPr="001B2983">
        <w:rPr>
          <w:sz w:val="24"/>
          <w:szCs w:val="24"/>
        </w:rPr>
        <w:t>15%</w:t>
      </w:r>
      <w:r>
        <w:rPr>
          <w:rFonts w:hint="eastAsia"/>
          <w:sz w:val="24"/>
          <w:szCs w:val="24"/>
        </w:rPr>
        <w:t>，除杭州六大试点区平均订购率为</w:t>
      </w:r>
      <w:r w:rsidRPr="001B2983">
        <w:rPr>
          <w:sz w:val="24"/>
          <w:szCs w:val="24"/>
        </w:rPr>
        <w:t>11%</w:t>
      </w:r>
    </w:p>
    <w:p w14:paraId="78618A7F" w14:textId="77777777" w:rsidR="00000000" w:rsidRDefault="00000000">
      <w:pPr>
        <w:spacing w:before="260" w:after="280" w:line="460" w:lineRule="auto"/>
        <w:ind w:firstLineChars="200" w:firstLine="480"/>
        <w:rPr>
          <w:rFonts w:ascii="Comic Sans MS" w:hAnsi="Comic Sans MS"/>
          <w:sz w:val="24"/>
          <w:szCs w:val="24"/>
        </w:rPr>
      </w:pPr>
      <w:r>
        <w:rPr>
          <w:rFonts w:hint="eastAsia"/>
          <w:sz w:val="24"/>
          <w:szCs w:val="24"/>
        </w:rPr>
        <w:t>第四年：设备服务全国平均订购率为</w:t>
      </w:r>
      <w:r w:rsidRPr="001B2983">
        <w:rPr>
          <w:sz w:val="24"/>
          <w:szCs w:val="24"/>
        </w:rPr>
        <w:t>10%</w:t>
      </w:r>
    </w:p>
    <w:p w14:paraId="510B3295" w14:textId="77777777" w:rsidR="00000000" w:rsidRPr="001B2983" w:rsidRDefault="00000000">
      <w:pPr>
        <w:spacing w:before="260" w:after="280" w:line="460" w:lineRule="auto"/>
        <w:ind w:firstLineChars="200" w:firstLine="480"/>
        <w:rPr>
          <w:sz w:val="24"/>
          <w:szCs w:val="24"/>
        </w:rPr>
      </w:pPr>
      <w:r>
        <w:rPr>
          <w:rFonts w:hint="eastAsia"/>
          <w:sz w:val="24"/>
          <w:szCs w:val="24"/>
        </w:rPr>
        <w:t>第五年：设备服务全国平均订购率为</w:t>
      </w:r>
      <w:r w:rsidRPr="001B2983">
        <w:rPr>
          <w:sz w:val="24"/>
          <w:szCs w:val="24"/>
        </w:rPr>
        <w:t>15%</w:t>
      </w:r>
    </w:p>
    <w:p w14:paraId="35A04F21"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（三）制定市场营销计划与政策</w:t>
      </w:r>
    </w:p>
    <w:p w14:paraId="62086606" w14:textId="77777777" w:rsidR="00000000" w:rsidRDefault="00000000">
      <w:pPr>
        <w:spacing w:before="260" w:after="280" w:line="460" w:lineRule="auto"/>
        <w:ind w:firstLineChars="200" w:firstLine="480"/>
        <w:rPr>
          <w:rFonts w:ascii="黑体" w:eastAsia="黑体"/>
          <w:sz w:val="24"/>
          <w:szCs w:val="24"/>
        </w:rPr>
      </w:pPr>
      <w:r>
        <w:rPr>
          <w:rFonts w:hint="eastAsia"/>
          <w:sz w:val="24"/>
          <w:szCs w:val="24"/>
        </w:rPr>
        <w:t>1.市场营销组合</w:t>
      </w:r>
    </w:p>
    <w:p w14:paraId="773EE77E" w14:textId="77777777" w:rsidR="00000000" w:rsidRPr="00ED1C13" w:rsidRDefault="00000000">
      <w:pPr>
        <w:spacing w:before="260" w:after="280" w:line="460" w:lineRule="auto"/>
        <w:ind w:firstLineChars="200" w:firstLine="480"/>
        <w:rPr>
          <w:rFonts w:ascii="Comic Sans MS" w:hAnsi="Comic Sans MS"/>
          <w:color w:val="FF0000"/>
          <w:sz w:val="24"/>
          <w:szCs w:val="24"/>
        </w:rPr>
      </w:pPr>
      <w:r>
        <w:rPr>
          <w:rFonts w:hint="eastAsia"/>
          <w:color w:val="000000"/>
          <w:sz w:val="24"/>
          <w:szCs w:val="24"/>
        </w:rPr>
        <w:t>（1）产品决策</w:t>
      </w:r>
      <w:r w:rsidRPr="00ED1C13">
        <w:rPr>
          <w:rFonts w:hint="eastAsia"/>
          <w:color w:val="FF0000"/>
          <w:sz w:val="24"/>
          <w:szCs w:val="24"/>
        </w:rPr>
        <w:t>（</w:t>
      </w:r>
      <w:r w:rsidRPr="00ED1C13">
        <w:rPr>
          <w:color w:val="FF0000"/>
          <w:sz w:val="24"/>
          <w:szCs w:val="24"/>
        </w:rPr>
        <w:t>Product</w:t>
      </w:r>
      <w:r w:rsidRPr="00ED1C13">
        <w:rPr>
          <w:rFonts w:hint="eastAsia"/>
          <w:color w:val="FF0000"/>
          <w:sz w:val="24"/>
          <w:szCs w:val="24"/>
        </w:rPr>
        <w:t>）</w:t>
      </w:r>
    </w:p>
    <w:p w14:paraId="4343BB85" w14:textId="77777777" w:rsidR="00000000" w:rsidRDefault="00000000">
      <w:pPr>
        <w:autoSpaceDE w:val="0"/>
        <w:autoSpaceDN w:val="0"/>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第一阶段，我公司是以一个专业的物联网推广为主题的</w:t>
      </w:r>
      <w:r w:rsidRPr="001B2983">
        <w:rPr>
          <w:rFonts w:hint="eastAsia"/>
          <w:color w:val="000000"/>
          <w:sz w:val="24"/>
          <w:szCs w:val="24"/>
        </w:rPr>
        <w:t>B2B</w:t>
      </w:r>
      <w:r>
        <w:rPr>
          <w:rFonts w:hint="eastAsia"/>
          <w:color w:val="000000"/>
          <w:sz w:val="24"/>
          <w:szCs w:val="24"/>
        </w:rPr>
        <w:t>公司。通过向企业提供自行研发的电脑智能型遥控器，以此来消除与广大客户之间的信息不对称，推广的力度加大；</w:t>
      </w:r>
    </w:p>
    <w:p w14:paraId="187DA2C7" w14:textId="77777777" w:rsidR="00000000" w:rsidRDefault="00000000">
      <w:pPr>
        <w:autoSpaceDE w:val="0"/>
        <w:autoSpaceDN w:val="0"/>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第二阶段，我公司以网站平台的形式为用户提供相关信息。客户可以通过这个平台寻找相应的特色服务；</w:t>
      </w:r>
    </w:p>
    <w:p w14:paraId="26DA6E62"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第三阶段，我公司致力于搭建一个涉及各领域的智能化、自助式、低风险的无界网络配对平台。同时网站还提供售后服务、信息咨询等各项增值服务。网站远景目标是建成中国最大的物联数据库和交易平台。</w:t>
      </w:r>
    </w:p>
    <w:p w14:paraId="24C96106"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u w:val="single"/>
        </w:rPr>
        <w:t>服务</w:t>
      </w:r>
      <w:r>
        <w:rPr>
          <w:rFonts w:hint="eastAsia"/>
          <w:color w:val="000000"/>
          <w:sz w:val="24"/>
          <w:szCs w:val="24"/>
        </w:rPr>
        <w:t>：建立完善的销售服务体系，为客户提供健全优质的服务。</w:t>
      </w:r>
    </w:p>
    <w:p w14:paraId="5C9BD83A" w14:textId="77777777" w:rsidR="00000000" w:rsidRDefault="00000000">
      <w:pPr>
        <w:tabs>
          <w:tab w:val="left" w:pos="645"/>
        </w:tabs>
        <w:autoSpaceDE w:val="0"/>
        <w:autoSpaceDN w:val="0"/>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售前服务：采用宣传、培训和交流等手段，使目标消费群体更了解我们产品和服务的特性与适用情况；</w:t>
      </w:r>
    </w:p>
    <w:p w14:paraId="61C319FC" w14:textId="77777777" w:rsidR="00000000" w:rsidRDefault="00000000">
      <w:pPr>
        <w:tabs>
          <w:tab w:val="left" w:pos="645"/>
        </w:tabs>
        <w:autoSpaceDE w:val="0"/>
        <w:autoSpaceDN w:val="0"/>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lastRenderedPageBreak/>
        <w:t>售中服务：建立完善的网络信息平台，并提供交易双方所需要的相关服务；</w:t>
      </w:r>
    </w:p>
    <w:p w14:paraId="14C8CE7D" w14:textId="77777777" w:rsidR="00000000" w:rsidRDefault="00000000">
      <w:pPr>
        <w:tabs>
          <w:tab w:val="left" w:pos="645"/>
        </w:tabs>
        <w:autoSpaceDE w:val="0"/>
        <w:autoSpaceDN w:val="0"/>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售后服务：依托网络平台建立信息交流反馈渠道，做好反馈信息处理，根据客户需要不断改进产品和服务；与目标消费群搞好关系，建立长期合作关系；最大程度满足客户需要。</w:t>
      </w:r>
    </w:p>
    <w:p w14:paraId="76A64123" w14:textId="77777777" w:rsidR="00000000" w:rsidRPr="00ED1C13" w:rsidRDefault="00000000">
      <w:pPr>
        <w:spacing w:before="260" w:after="280" w:line="460" w:lineRule="auto"/>
        <w:ind w:firstLineChars="200" w:firstLine="480"/>
        <w:rPr>
          <w:rFonts w:ascii="Comic Sans MS" w:hAnsi="Comic Sans MS"/>
          <w:color w:val="FF0000"/>
          <w:sz w:val="24"/>
          <w:szCs w:val="24"/>
        </w:rPr>
      </w:pPr>
      <w:r>
        <w:rPr>
          <w:rFonts w:hint="eastAsia"/>
          <w:color w:val="000000"/>
          <w:sz w:val="24"/>
          <w:szCs w:val="24"/>
        </w:rPr>
        <w:t>（2）价格决策</w:t>
      </w:r>
      <w:r w:rsidRPr="00ED1C13">
        <w:rPr>
          <w:rFonts w:hint="eastAsia"/>
          <w:color w:val="FF0000"/>
          <w:sz w:val="24"/>
          <w:szCs w:val="24"/>
        </w:rPr>
        <w:t>（</w:t>
      </w:r>
      <w:r w:rsidRPr="00ED1C13">
        <w:rPr>
          <w:color w:val="FF0000"/>
          <w:sz w:val="24"/>
          <w:szCs w:val="24"/>
        </w:rPr>
        <w:t>Price</w:t>
      </w:r>
      <w:r w:rsidRPr="00ED1C13">
        <w:rPr>
          <w:rFonts w:hint="eastAsia"/>
          <w:color w:val="FF0000"/>
          <w:sz w:val="24"/>
          <w:szCs w:val="24"/>
        </w:rPr>
        <w:t>）</w:t>
      </w:r>
    </w:p>
    <w:p w14:paraId="631DD09A" w14:textId="77777777" w:rsidR="00000000" w:rsidRDefault="00000000" w:rsidP="001B2983">
      <w:pPr>
        <w:spacing w:before="260" w:after="280" w:line="460" w:lineRule="auto"/>
        <w:ind w:firstLineChars="200" w:firstLine="480"/>
        <w:rPr>
          <w:rFonts w:ascii="Comic Sans MS" w:hAnsi="Comic Sans MS"/>
          <w:color w:val="000000"/>
          <w:sz w:val="24"/>
          <w:szCs w:val="24"/>
        </w:rPr>
      </w:pPr>
      <w:r>
        <w:rPr>
          <w:rFonts w:hint="eastAsia"/>
          <w:color w:val="000000"/>
          <w:sz w:val="24"/>
          <w:szCs w:val="21"/>
        </w:rPr>
        <w:t>①</w:t>
      </w:r>
      <w:r>
        <w:rPr>
          <w:rFonts w:hint="eastAsia"/>
          <w:color w:val="000000"/>
          <w:sz w:val="24"/>
          <w:szCs w:val="24"/>
        </w:rPr>
        <w:t>传统营销价格策略</w:t>
      </w:r>
    </w:p>
    <w:p w14:paraId="09D88B93" w14:textId="77777777" w:rsidR="00000000" w:rsidRDefault="00000000">
      <w:pPr>
        <w:tabs>
          <w:tab w:val="left" w:pos="645"/>
        </w:tabs>
        <w:autoSpaceDE w:val="0"/>
        <w:autoSpaceDN w:val="0"/>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基于拓宽市场稳定客户群和间接收益原则考虑</w:t>
      </w:r>
      <w:r>
        <w:rPr>
          <w:color w:val="000000"/>
          <w:sz w:val="24"/>
          <w:szCs w:val="24"/>
        </w:rPr>
        <w:t xml:space="preserve">, </w:t>
      </w:r>
      <w:r>
        <w:rPr>
          <w:rFonts w:hint="eastAsia"/>
          <w:color w:val="000000"/>
          <w:sz w:val="24"/>
          <w:szCs w:val="24"/>
        </w:rPr>
        <w:t>发展初期我公司将以平价或免费的形式为用户提供好的产品和服务，以此来扩大市场份额。随着产品和服务的不断完善，用户群逐步稳定后，再针对用户的需求逐步推出相应的收费项目。</w:t>
      </w:r>
    </w:p>
    <w:p w14:paraId="536F41E5" w14:textId="77777777" w:rsidR="00000000" w:rsidRDefault="00000000" w:rsidP="001B2983">
      <w:pPr>
        <w:spacing w:before="260" w:after="280" w:line="460" w:lineRule="auto"/>
        <w:ind w:leftChars="200" w:left="520"/>
        <w:rPr>
          <w:rFonts w:ascii="Comic Sans MS" w:hAnsi="Comic Sans MS"/>
          <w:color w:val="000000"/>
          <w:sz w:val="24"/>
          <w:szCs w:val="24"/>
        </w:rPr>
      </w:pPr>
      <w:r>
        <w:rPr>
          <w:rFonts w:hint="eastAsia"/>
          <w:sz w:val="24"/>
        </w:rPr>
        <w:t>②</w:t>
      </w:r>
      <w:r>
        <w:rPr>
          <w:rFonts w:hint="eastAsia"/>
          <w:color w:val="000000"/>
          <w:sz w:val="24"/>
          <w:szCs w:val="24"/>
        </w:rPr>
        <w:t>网络营销价格策略</w:t>
      </w:r>
    </w:p>
    <w:p w14:paraId="6E3FD092" w14:textId="77777777" w:rsidR="00000000" w:rsidRDefault="00000000">
      <w:pPr>
        <w:spacing w:before="260" w:after="280" w:line="460" w:lineRule="auto"/>
        <w:ind w:firstLineChars="200" w:firstLine="480"/>
        <w:rPr>
          <w:rFonts w:ascii="Comic Sans MS" w:hAnsi="Comic Sans MS"/>
          <w:color w:val="000000"/>
          <w:sz w:val="24"/>
          <w:szCs w:val="24"/>
          <w:u w:val="single"/>
        </w:rPr>
      </w:pPr>
      <w:r>
        <w:rPr>
          <w:color w:val="000000"/>
          <w:sz w:val="24"/>
          <w:szCs w:val="24"/>
        </w:rPr>
        <w:t>整个网站目将利用多样化的网络营销定价策略: 个性化定价策略，竞价策略等;</w:t>
      </w:r>
    </w:p>
    <w:p w14:paraId="21315DD6" w14:textId="77777777" w:rsidR="00000000" w:rsidRDefault="00000000" w:rsidP="001B2983">
      <w:pPr>
        <w:spacing w:before="260" w:after="280" w:line="460" w:lineRule="auto"/>
        <w:ind w:firstLineChars="200" w:firstLine="480"/>
        <w:rPr>
          <w:rFonts w:ascii="Comic Sans MS" w:hAnsi="Comic Sans MS"/>
          <w:color w:val="000000"/>
          <w:sz w:val="24"/>
          <w:szCs w:val="24"/>
        </w:rPr>
      </w:pPr>
      <w:r>
        <w:rPr>
          <w:rFonts w:hint="eastAsia"/>
          <w:sz w:val="24"/>
        </w:rPr>
        <w:t>③</w:t>
      </w:r>
      <w:r>
        <w:rPr>
          <w:sz w:val="24"/>
          <w:szCs w:val="24"/>
        </w:rPr>
        <w:t>个性化定价策略</w:t>
      </w:r>
      <w:r>
        <w:rPr>
          <w:color w:val="000000"/>
          <w:sz w:val="24"/>
          <w:szCs w:val="24"/>
        </w:rPr>
        <w:t xml:space="preserve">  </w:t>
      </w:r>
    </w:p>
    <w:p w14:paraId="7DE9AAB0" w14:textId="77777777" w:rsidR="00000000" w:rsidRDefault="00000000">
      <w:pPr>
        <w:spacing w:before="260" w:after="280" w:line="460" w:lineRule="auto"/>
        <w:ind w:firstLineChars="200" w:firstLine="480"/>
        <w:rPr>
          <w:rFonts w:ascii="Comic Sans MS" w:hAnsi="Comic Sans MS"/>
          <w:color w:val="000000"/>
          <w:sz w:val="24"/>
          <w:szCs w:val="24"/>
        </w:rPr>
      </w:pPr>
      <w:r>
        <w:rPr>
          <w:color w:val="000000"/>
          <w:sz w:val="24"/>
          <w:szCs w:val="24"/>
        </w:rPr>
        <w:t>考虑到</w:t>
      </w:r>
      <w:r>
        <w:rPr>
          <w:rFonts w:hint="eastAsia"/>
          <w:color w:val="000000"/>
          <w:sz w:val="24"/>
          <w:szCs w:val="24"/>
        </w:rPr>
        <w:t>各个产业的差异性</w:t>
      </w:r>
      <w:r>
        <w:rPr>
          <w:color w:val="000000"/>
          <w:sz w:val="24"/>
          <w:szCs w:val="24"/>
        </w:rPr>
        <w:t>，我们将会针对不同需求</w:t>
      </w:r>
      <w:r>
        <w:rPr>
          <w:rFonts w:hint="eastAsia"/>
          <w:color w:val="000000"/>
          <w:sz w:val="24"/>
          <w:szCs w:val="24"/>
        </w:rPr>
        <w:t>制定</w:t>
      </w:r>
      <w:r>
        <w:rPr>
          <w:color w:val="000000"/>
          <w:sz w:val="24"/>
          <w:szCs w:val="24"/>
        </w:rPr>
        <w:t>不同的产品，供其选择，确定相关价格。</w:t>
      </w:r>
      <w:r>
        <w:rPr>
          <w:rFonts w:hint="eastAsia"/>
          <w:color w:val="000000"/>
          <w:sz w:val="24"/>
          <w:szCs w:val="24"/>
        </w:rPr>
        <w:t>初期为吸引更多的消费者，同时也为了测试并更好的完善系统，软件服务推出的第一年里将不收取任何费用；订购一年后，将收取一定的使用费；若订购超过4年，则将减免相应的费用。</w:t>
      </w:r>
    </w:p>
    <w:p w14:paraId="08461AE0" w14:textId="77777777" w:rsidR="00000000" w:rsidRDefault="00000000" w:rsidP="001B2983">
      <w:pPr>
        <w:spacing w:before="260" w:after="280" w:line="460" w:lineRule="auto"/>
        <w:ind w:firstLineChars="200" w:firstLine="480"/>
        <w:rPr>
          <w:rFonts w:ascii="Comic Sans MS" w:hAnsi="Comic Sans MS"/>
          <w:color w:val="000000"/>
          <w:sz w:val="24"/>
          <w:szCs w:val="24"/>
        </w:rPr>
      </w:pPr>
      <w:r>
        <w:rPr>
          <w:rFonts w:hint="eastAsia"/>
          <w:sz w:val="24"/>
        </w:rPr>
        <w:t>④</w:t>
      </w:r>
      <w:r>
        <w:rPr>
          <w:sz w:val="24"/>
          <w:szCs w:val="24"/>
        </w:rPr>
        <w:t xml:space="preserve">竞价策略 </w:t>
      </w:r>
      <w:r>
        <w:rPr>
          <w:color w:val="000000"/>
          <w:sz w:val="24"/>
          <w:szCs w:val="24"/>
        </w:rPr>
        <w:t xml:space="preserve"> </w:t>
      </w:r>
    </w:p>
    <w:p w14:paraId="0481BD73" w14:textId="77777777" w:rsidR="00000000" w:rsidRDefault="00000000">
      <w:pPr>
        <w:spacing w:before="260" w:after="280" w:line="460" w:lineRule="auto"/>
        <w:ind w:firstLineChars="200" w:firstLine="480"/>
        <w:rPr>
          <w:rFonts w:ascii="Comic Sans MS" w:hAnsi="Comic Sans MS"/>
          <w:color w:val="000000"/>
          <w:sz w:val="24"/>
          <w:szCs w:val="24"/>
        </w:rPr>
      </w:pPr>
      <w:r>
        <w:rPr>
          <w:color w:val="000000"/>
          <w:sz w:val="24"/>
          <w:szCs w:val="24"/>
        </w:rPr>
        <w:t>网站进入行业赞助后，将依实际情况实行赞助需求商和广告商的竞价排名制度。</w:t>
      </w:r>
    </w:p>
    <w:p w14:paraId="004D8F7E" w14:textId="77777777" w:rsidR="00000000" w:rsidRPr="00ED1C13" w:rsidRDefault="00000000">
      <w:pPr>
        <w:spacing w:before="260" w:after="280" w:line="460" w:lineRule="auto"/>
        <w:ind w:firstLineChars="200" w:firstLine="480"/>
        <w:rPr>
          <w:rFonts w:ascii="Comic Sans MS" w:hAnsi="Comic Sans MS"/>
          <w:color w:val="FF0000"/>
          <w:sz w:val="24"/>
          <w:szCs w:val="24"/>
        </w:rPr>
      </w:pPr>
      <w:r>
        <w:rPr>
          <w:rFonts w:hint="eastAsia"/>
          <w:color w:val="000000"/>
          <w:sz w:val="24"/>
          <w:szCs w:val="24"/>
        </w:rPr>
        <w:lastRenderedPageBreak/>
        <w:t>（3）渠道决策</w:t>
      </w:r>
      <w:r>
        <w:rPr>
          <w:color w:val="000000"/>
          <w:sz w:val="24"/>
          <w:szCs w:val="24"/>
        </w:rPr>
        <w:t xml:space="preserve"> </w:t>
      </w:r>
      <w:r w:rsidRPr="00ED1C13">
        <w:rPr>
          <w:rFonts w:hint="eastAsia"/>
          <w:color w:val="FF0000"/>
          <w:sz w:val="24"/>
          <w:szCs w:val="24"/>
        </w:rPr>
        <w:t>（</w:t>
      </w:r>
      <w:r w:rsidRPr="00ED1C13">
        <w:rPr>
          <w:color w:val="FF0000"/>
          <w:sz w:val="24"/>
          <w:szCs w:val="24"/>
        </w:rPr>
        <w:t>Placement</w:t>
      </w:r>
      <w:r w:rsidRPr="00ED1C13">
        <w:rPr>
          <w:rFonts w:hint="eastAsia"/>
          <w:color w:val="FF0000"/>
          <w:sz w:val="24"/>
          <w:szCs w:val="24"/>
        </w:rPr>
        <w:t>）</w:t>
      </w:r>
    </w:p>
    <w:p w14:paraId="3A86766B" w14:textId="77777777" w:rsidR="00000000" w:rsidRDefault="00000000" w:rsidP="001B2983">
      <w:pPr>
        <w:spacing w:before="260" w:after="280" w:line="460" w:lineRule="auto"/>
        <w:ind w:firstLineChars="200" w:firstLine="480"/>
        <w:rPr>
          <w:color w:val="000000"/>
          <w:sz w:val="24"/>
          <w:szCs w:val="24"/>
        </w:rPr>
      </w:pPr>
      <w:r>
        <w:rPr>
          <w:rFonts w:hint="eastAsia"/>
          <w:sz w:val="24"/>
        </w:rPr>
        <w:t>①</w:t>
      </w:r>
      <w:r>
        <w:rPr>
          <w:rFonts w:hint="eastAsia"/>
          <w:color w:val="000000"/>
          <w:sz w:val="24"/>
          <w:szCs w:val="24"/>
        </w:rPr>
        <w:t>网络平台</w:t>
      </w:r>
      <w:r>
        <w:rPr>
          <w:color w:val="000000"/>
          <w:sz w:val="24"/>
          <w:szCs w:val="24"/>
        </w:rPr>
        <w:t xml:space="preserve"> </w:t>
      </w:r>
    </w:p>
    <w:p w14:paraId="5379AFB4"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我们产品是相关的信息设备，依托的是网络这个数据储存的平台。因此，网络平台是我们的渠道首选，其具有简化交易过程，规范交易活动，便于交易双方信息收集等其他平台所不具备的优势。</w:t>
      </w:r>
    </w:p>
    <w:p w14:paraId="7E566387" w14:textId="77777777" w:rsidR="00000000" w:rsidRDefault="00000000" w:rsidP="001B2983">
      <w:pPr>
        <w:spacing w:before="260" w:after="280" w:line="460" w:lineRule="auto"/>
        <w:ind w:firstLineChars="200" w:firstLine="480"/>
        <w:outlineLvl w:val="0"/>
        <w:rPr>
          <w:color w:val="000000"/>
          <w:sz w:val="24"/>
          <w:szCs w:val="24"/>
        </w:rPr>
      </w:pPr>
      <w:r>
        <w:rPr>
          <w:rFonts w:hint="eastAsia"/>
          <w:sz w:val="24"/>
        </w:rPr>
        <w:t>②</w:t>
      </w:r>
      <w:r>
        <w:rPr>
          <w:rFonts w:hint="eastAsia"/>
          <w:color w:val="000000"/>
          <w:sz w:val="24"/>
          <w:szCs w:val="24"/>
        </w:rPr>
        <w:t>学术性活动</w:t>
      </w:r>
    </w:p>
    <w:p w14:paraId="53353BC3"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学术性活动是最好的让用户了解培训情况的途径之一，不仅可以树立良好的形象，更能吸引相应的客户。若能将这个渠道进行合理的开发和利用，其经济和社会效益都是无法估量的。</w:t>
      </w:r>
    </w:p>
    <w:p w14:paraId="3C427C49" w14:textId="77777777" w:rsidR="00000000" w:rsidRDefault="00000000" w:rsidP="001B2983">
      <w:pPr>
        <w:spacing w:before="260" w:after="280" w:line="460" w:lineRule="auto"/>
        <w:ind w:firstLineChars="200" w:firstLine="480"/>
        <w:outlineLvl w:val="0"/>
        <w:rPr>
          <w:color w:val="000000"/>
          <w:sz w:val="24"/>
          <w:szCs w:val="24"/>
        </w:rPr>
      </w:pPr>
      <w:r>
        <w:rPr>
          <w:rFonts w:hint="eastAsia"/>
          <w:sz w:val="24"/>
        </w:rPr>
        <w:t>③</w:t>
      </w:r>
      <w:r>
        <w:rPr>
          <w:rFonts w:hint="eastAsia"/>
          <w:color w:val="000000"/>
          <w:sz w:val="24"/>
          <w:szCs w:val="24"/>
        </w:rPr>
        <w:t>移动平台</w:t>
      </w:r>
    </w:p>
    <w:p w14:paraId="5DA6CB31" w14:textId="77777777" w:rsidR="00000000" w:rsidRDefault="00000000">
      <w:pPr>
        <w:spacing w:before="260" w:after="280" w:line="460" w:lineRule="auto"/>
        <w:ind w:firstLineChars="200" w:firstLine="480"/>
        <w:rPr>
          <w:rFonts w:ascii="Comic Sans MS" w:hAnsi="Comic Sans MS"/>
          <w:b/>
          <w:color w:val="000000"/>
          <w:sz w:val="24"/>
          <w:szCs w:val="24"/>
        </w:rPr>
      </w:pPr>
      <w:r>
        <w:rPr>
          <w:rFonts w:hint="eastAsia"/>
          <w:color w:val="000000"/>
          <w:sz w:val="24"/>
          <w:szCs w:val="24"/>
        </w:rPr>
        <w:t>移动平台作为继网络平台之后又一被热炒的平台概念，它的普及程度，不得不让人对其垂涎三尺。我们的数据反馈且多利用这个手机平台，合理有效地利用，可拓宽更多潜在的客户群。</w:t>
      </w:r>
    </w:p>
    <w:p w14:paraId="62CE0C5D"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（4）促销决策</w:t>
      </w:r>
      <w:r>
        <w:rPr>
          <w:color w:val="000000"/>
          <w:sz w:val="24"/>
          <w:szCs w:val="24"/>
        </w:rPr>
        <w:t xml:space="preserve"> </w:t>
      </w:r>
      <w:r w:rsidRPr="00ED1C13">
        <w:rPr>
          <w:rFonts w:hint="eastAsia"/>
          <w:color w:val="FF0000"/>
          <w:sz w:val="24"/>
          <w:szCs w:val="24"/>
        </w:rPr>
        <w:t>（</w:t>
      </w:r>
      <w:r w:rsidRPr="00ED1C13">
        <w:rPr>
          <w:color w:val="FF0000"/>
          <w:sz w:val="24"/>
          <w:szCs w:val="24"/>
        </w:rPr>
        <w:t xml:space="preserve">Promotion </w:t>
      </w:r>
      <w:r w:rsidRPr="00ED1C13">
        <w:rPr>
          <w:rFonts w:hint="eastAsia"/>
          <w:color w:val="FF0000"/>
          <w:sz w:val="24"/>
          <w:szCs w:val="24"/>
        </w:rPr>
        <w:t>）</w:t>
      </w:r>
      <w:r w:rsidRPr="00ED1C13">
        <w:rPr>
          <w:color w:val="FF0000"/>
          <w:sz w:val="24"/>
          <w:szCs w:val="24"/>
        </w:rPr>
        <w:t xml:space="preserve"> </w:t>
      </w:r>
      <w:r>
        <w:rPr>
          <w:color w:val="000000"/>
          <w:sz w:val="24"/>
          <w:szCs w:val="24"/>
        </w:rPr>
        <w:t xml:space="preserve"> </w:t>
      </w:r>
    </w:p>
    <w:p w14:paraId="15BD2567" w14:textId="77777777" w:rsidR="00000000" w:rsidRDefault="00000000" w:rsidP="001B2983">
      <w:pPr>
        <w:spacing w:before="260" w:after="280" w:line="460" w:lineRule="auto"/>
        <w:ind w:firstLineChars="200" w:firstLine="480"/>
        <w:rPr>
          <w:rFonts w:ascii="黑体" w:eastAsia="黑体"/>
          <w:color w:val="000000"/>
          <w:sz w:val="24"/>
          <w:szCs w:val="24"/>
        </w:rPr>
      </w:pPr>
      <w:r>
        <w:rPr>
          <w:rFonts w:hint="eastAsia"/>
          <w:sz w:val="24"/>
        </w:rPr>
        <w:t>①</w:t>
      </w:r>
      <w:r>
        <w:rPr>
          <w:rFonts w:hint="eastAsia"/>
          <w:color w:val="000000"/>
          <w:sz w:val="24"/>
          <w:szCs w:val="24"/>
        </w:rPr>
        <w:t>广告推广</w:t>
      </w:r>
    </w:p>
    <w:p w14:paraId="14509D30"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根据美国营销协会的定义，广告是“由营利性和非营利性组织、政府机构和个体以付薪的方式，通过各种传播媒体，在时间或空间安排通知和劝说性信息，目的是向特定的目标市场成员或客户传达讯息以使他们相信其产品、服务、组织或构思”。</w:t>
      </w:r>
    </w:p>
    <w:p w14:paraId="73AAF9D3" w14:textId="77777777" w:rsidR="00000000" w:rsidRDefault="00000000">
      <w:pPr>
        <w:numPr>
          <w:ilvl w:val="0"/>
          <w:numId w:val="3"/>
        </w:numPr>
        <w:spacing w:before="260" w:after="280" w:line="460" w:lineRule="auto"/>
        <w:rPr>
          <w:color w:val="000000"/>
          <w:sz w:val="24"/>
          <w:szCs w:val="24"/>
        </w:rPr>
      </w:pPr>
      <w:r>
        <w:rPr>
          <w:rFonts w:hint="eastAsia"/>
          <w:color w:val="000000"/>
          <w:sz w:val="24"/>
          <w:szCs w:val="24"/>
        </w:rPr>
        <w:t>网络广告</w:t>
      </w:r>
    </w:p>
    <w:p w14:paraId="013F071F"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lastRenderedPageBreak/>
        <w:t>网络广告的地位在如今已不可或缺。它的效应实实在在，在门户网站投放的点击广告，因其所带来的用户是可以估算出来的，而且性价比很高。</w:t>
      </w:r>
    </w:p>
    <w:p w14:paraId="6A00E04A" w14:textId="77777777" w:rsidR="00000000" w:rsidRDefault="00000000">
      <w:pPr>
        <w:numPr>
          <w:ilvl w:val="0"/>
          <w:numId w:val="3"/>
        </w:numPr>
        <w:spacing w:before="260" w:after="280" w:line="460" w:lineRule="auto"/>
        <w:outlineLvl w:val="0"/>
        <w:rPr>
          <w:rFonts w:ascii="Comic Sans MS" w:hAnsi="Comic Sans MS"/>
          <w:color w:val="000000"/>
          <w:sz w:val="24"/>
          <w:szCs w:val="24"/>
        </w:rPr>
      </w:pPr>
      <w:r>
        <w:rPr>
          <w:rFonts w:hint="eastAsia"/>
          <w:color w:val="000000"/>
          <w:sz w:val="24"/>
          <w:szCs w:val="24"/>
        </w:rPr>
        <w:t>搜索引擎</w:t>
      </w:r>
    </w:p>
    <w:p w14:paraId="3EA96148"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搜索这部分的花费也不可或缺，有问题找百度等搜索引擎已成为当下解决问题的主流形式。花一定的费用买网站名或者主要业务的关键字的竞价排名还是很值得的。</w:t>
      </w:r>
    </w:p>
    <w:p w14:paraId="0305E9C4" w14:textId="77777777" w:rsidR="00000000" w:rsidRDefault="00000000">
      <w:pPr>
        <w:numPr>
          <w:ilvl w:val="0"/>
          <w:numId w:val="3"/>
        </w:numPr>
        <w:spacing w:before="260" w:after="280" w:line="460" w:lineRule="auto"/>
        <w:outlineLvl w:val="0"/>
        <w:rPr>
          <w:color w:val="000000"/>
          <w:sz w:val="24"/>
          <w:szCs w:val="24"/>
        </w:rPr>
      </w:pPr>
      <w:r>
        <w:rPr>
          <w:rFonts w:hint="eastAsia"/>
          <w:color w:val="000000"/>
          <w:sz w:val="24"/>
          <w:szCs w:val="24"/>
        </w:rPr>
        <w:t>海报传单</w:t>
      </w:r>
    </w:p>
    <w:p w14:paraId="14E5B92E"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简单易行且花费成本不高，文字画面的直观效果给人印象深刻。</w:t>
      </w:r>
    </w:p>
    <w:p w14:paraId="4BFDDD4C" w14:textId="77777777" w:rsidR="00000000" w:rsidRDefault="00000000">
      <w:pPr>
        <w:numPr>
          <w:ilvl w:val="0"/>
          <w:numId w:val="3"/>
        </w:numPr>
        <w:spacing w:before="260" w:after="280" w:line="460" w:lineRule="auto"/>
        <w:outlineLvl w:val="0"/>
        <w:rPr>
          <w:color w:val="000000"/>
          <w:sz w:val="24"/>
          <w:szCs w:val="24"/>
        </w:rPr>
      </w:pPr>
      <w:r>
        <w:rPr>
          <w:rFonts w:hint="eastAsia"/>
          <w:color w:val="000000"/>
          <w:sz w:val="24"/>
          <w:szCs w:val="24"/>
        </w:rPr>
        <w:t>移动广告</w:t>
      </w:r>
    </w:p>
    <w:p w14:paraId="651F974E"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虽然短信宣传的公信力不是很高，但低廉的成本还是值得一试的。</w:t>
      </w:r>
    </w:p>
    <w:p w14:paraId="07FC7E5B" w14:textId="77777777" w:rsidR="00000000" w:rsidRDefault="00000000" w:rsidP="001B2983">
      <w:pPr>
        <w:spacing w:before="260" w:after="280" w:line="460" w:lineRule="auto"/>
        <w:ind w:firstLineChars="200" w:firstLine="480"/>
        <w:rPr>
          <w:rFonts w:ascii="黑体" w:eastAsia="黑体"/>
          <w:sz w:val="24"/>
          <w:szCs w:val="24"/>
        </w:rPr>
      </w:pPr>
      <w:r>
        <w:rPr>
          <w:rFonts w:hint="eastAsia"/>
          <w:sz w:val="24"/>
        </w:rPr>
        <w:t>②</w:t>
      </w:r>
      <w:r>
        <w:rPr>
          <w:rFonts w:hint="eastAsia"/>
          <w:sz w:val="24"/>
          <w:szCs w:val="24"/>
        </w:rPr>
        <w:t>人员推销</w:t>
      </w:r>
    </w:p>
    <w:p w14:paraId="7C881590" w14:textId="77777777" w:rsidR="00000000" w:rsidRDefault="00000000">
      <w:pPr>
        <w:spacing w:before="260" w:after="280" w:line="460" w:lineRule="auto"/>
        <w:ind w:firstLineChars="200" w:firstLine="480"/>
        <w:rPr>
          <w:rFonts w:ascii="Comic Sans MS" w:hAnsi="Comic Sans MS"/>
          <w:sz w:val="24"/>
          <w:szCs w:val="24"/>
        </w:rPr>
      </w:pPr>
      <w:r>
        <w:rPr>
          <w:rFonts w:hint="eastAsia"/>
          <w:color w:val="000000"/>
          <w:sz w:val="24"/>
          <w:szCs w:val="24"/>
        </w:rPr>
        <w:t>人员推销是一种面对面的沟通形式。我们可利用业余兼职的工作机会吸引当代大学生为产品进行宣传。他们对网络的深刻使用心得，对企业文化的向往，有利于配合我们的宣传推广活动。</w:t>
      </w:r>
    </w:p>
    <w:p w14:paraId="0BB03179" w14:textId="77777777" w:rsidR="00000000" w:rsidRDefault="00000000" w:rsidP="001B2983">
      <w:pPr>
        <w:spacing w:before="260" w:after="280" w:line="460" w:lineRule="auto"/>
        <w:ind w:firstLineChars="200" w:firstLine="480"/>
        <w:rPr>
          <w:rFonts w:ascii="黑体" w:eastAsia="黑体"/>
          <w:sz w:val="24"/>
          <w:szCs w:val="24"/>
        </w:rPr>
      </w:pPr>
      <w:r>
        <w:rPr>
          <w:rFonts w:hint="eastAsia"/>
          <w:sz w:val="24"/>
        </w:rPr>
        <w:t>③</w:t>
      </w:r>
      <w:r>
        <w:rPr>
          <w:rFonts w:hint="eastAsia"/>
          <w:sz w:val="24"/>
          <w:szCs w:val="24"/>
        </w:rPr>
        <w:t>营业推广</w:t>
      </w:r>
    </w:p>
    <w:p w14:paraId="0166A1B0"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营业推广的主要形式：</w:t>
      </w:r>
    </w:p>
    <w:p w14:paraId="59558F4A"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礼品：将会不定期地在节日向用户赠送虚拟货币的红包。用户可以将所获得的虚拟货币支付交易所需的费用等业务，或作为节日礼物、生日礼物等转赠给网站好友，拉近彼此距离。</w:t>
      </w:r>
    </w:p>
    <w:p w14:paraId="4266E61F"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lastRenderedPageBreak/>
        <w:t>抵价券：将会对在交易金额在一定水平以上的用户赠送抵价券，可以用来抵消支付交易所需的费用。</w:t>
      </w:r>
    </w:p>
    <w:p w14:paraId="00970935"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有奖销售：对我们公司的用户进行抽奖，将会有特别奖励。</w:t>
      </w:r>
    </w:p>
    <w:p w14:paraId="3D48F6D8"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竞赛：在网站设立相关的线上活动，与某类培训的相关竞赛的绝对不在少数。</w:t>
      </w:r>
    </w:p>
    <w:p w14:paraId="333285FA" w14:textId="77777777" w:rsidR="00000000" w:rsidRDefault="00000000">
      <w:pPr>
        <w:spacing w:before="260" w:after="280" w:line="460" w:lineRule="auto"/>
        <w:ind w:firstLineChars="200" w:firstLine="480"/>
        <w:rPr>
          <w:rFonts w:ascii="Comic Sans MS" w:hAnsi="Comic Sans MS"/>
          <w:color w:val="000000"/>
          <w:sz w:val="24"/>
          <w:szCs w:val="24"/>
        </w:rPr>
      </w:pPr>
      <w:r>
        <w:rPr>
          <w:rFonts w:hint="eastAsia"/>
          <w:color w:val="000000"/>
          <w:sz w:val="24"/>
          <w:szCs w:val="24"/>
        </w:rPr>
        <w:t>展销会</w:t>
      </w:r>
    </w:p>
    <w:p w14:paraId="344A8E07" w14:textId="77777777" w:rsidR="00000000" w:rsidRDefault="00000000" w:rsidP="001B2983">
      <w:pPr>
        <w:spacing w:before="260" w:after="280" w:line="460" w:lineRule="auto"/>
        <w:ind w:firstLineChars="200" w:firstLine="480"/>
        <w:rPr>
          <w:b/>
          <w:bCs/>
          <w:color w:val="000000"/>
          <w:sz w:val="24"/>
          <w:szCs w:val="24"/>
        </w:rPr>
      </w:pPr>
      <w:r>
        <w:rPr>
          <w:rFonts w:hint="eastAsia"/>
          <w:sz w:val="24"/>
        </w:rPr>
        <w:t>④</w:t>
      </w:r>
      <w:r>
        <w:rPr>
          <w:rFonts w:hint="eastAsia"/>
          <w:sz w:val="24"/>
          <w:szCs w:val="24"/>
        </w:rPr>
        <w:t>公共关系</w:t>
      </w:r>
    </w:p>
    <w:p w14:paraId="2B3783F4" w14:textId="77777777" w:rsidR="00000000" w:rsidRDefault="00000000">
      <w:pPr>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公共关系所关注的是基金管理人为赢得公众尊重所做的努力。这些公众包括新闻媒介、股东、业内机构、监管机构、人员、客户等。与媒体保持良好的关系对于处理公司危机情况十分重要，因为处理这种情况的方式会影响公司的声誉和业务能力。加强与投资者的关系包括编制和发布年度、季度等报告，进行客户交流等。</w:t>
      </w:r>
    </w:p>
    <w:p w14:paraId="0BCDE037" w14:textId="77777777" w:rsidR="00000000" w:rsidRDefault="00000000">
      <w:pPr>
        <w:spacing w:before="260" w:after="280" w:line="460" w:lineRule="auto"/>
        <w:ind w:firstLineChars="200" w:firstLine="480"/>
        <w:textAlignment w:val="baseline"/>
        <w:rPr>
          <w:rFonts w:ascii="Comic Sans MS" w:hAnsi="Comic Sans MS"/>
          <w:color w:val="000000"/>
          <w:sz w:val="24"/>
          <w:szCs w:val="24"/>
        </w:rPr>
      </w:pPr>
      <w:r>
        <w:rPr>
          <w:rFonts w:hint="eastAsia"/>
          <w:color w:val="000000"/>
          <w:sz w:val="24"/>
          <w:szCs w:val="24"/>
        </w:rPr>
        <w:t>可以为一些贫困生筹集助学基金；销售网点宣传；举办投资者交流活动；费率优惠等措施同时采用，有利于营业推广。</w:t>
      </w:r>
    </w:p>
    <w:p w14:paraId="741F56C6" w14:textId="77777777" w:rsidR="00000000" w:rsidRDefault="00000000">
      <w:pPr>
        <w:spacing w:before="260" w:after="280" w:line="460" w:lineRule="auto"/>
        <w:ind w:firstLineChars="200" w:firstLine="480"/>
        <w:jc w:val="center"/>
        <w:rPr>
          <w:rFonts w:ascii="黑体" w:eastAsia="黑体"/>
          <w:color w:val="000000"/>
          <w:sz w:val="32"/>
        </w:rPr>
      </w:pPr>
      <w:r>
        <w:rPr>
          <w:rFonts w:hint="eastAsia"/>
          <w:color w:val="000000"/>
          <w:sz w:val="24"/>
        </w:rPr>
        <w:t>六、管理体系</w:t>
      </w:r>
    </w:p>
    <w:p w14:paraId="7150DDFE"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（一）公司性质</w:t>
      </w:r>
    </w:p>
    <w:p w14:paraId="4661410D"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有限责任公司</w:t>
      </w:r>
    </w:p>
    <w:p w14:paraId="1C09593B"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（二）组织形式</w:t>
      </w:r>
    </w:p>
    <w:p w14:paraId="2DB0E72E"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我们公司组织结构</w:t>
      </w:r>
      <w:r>
        <w:rPr>
          <w:color w:val="000000"/>
          <w:sz w:val="24"/>
          <w:szCs w:val="24"/>
        </w:rPr>
        <w:t>:</w:t>
      </w:r>
    </w:p>
    <w:p w14:paraId="76A192C5" w14:textId="77777777" w:rsidR="00000000" w:rsidRDefault="00000000">
      <w:pPr>
        <w:spacing w:before="260" w:after="280" w:line="460" w:lineRule="auto"/>
        <w:ind w:firstLineChars="200" w:firstLine="480"/>
        <w:jc w:val="center"/>
        <w:rPr>
          <w:rFonts w:ascii="楷体_GB2312" w:eastAsia="楷体_GB2312"/>
          <w:color w:val="000000"/>
          <w:sz w:val="24"/>
          <w:szCs w:val="24"/>
        </w:rPr>
      </w:pPr>
      <w:r>
        <w:rPr>
          <w:rFonts w:hint="eastAsia"/>
          <w:color w:val="000000"/>
          <w:sz w:val="24"/>
          <w:szCs w:val="24"/>
        </w:rPr>
        <w:t>图6-1　公司组织结构</w:t>
      </w:r>
    </w:p>
    <w:p w14:paraId="2F887F36"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lastRenderedPageBreak/>
        <w:t>（三）部门职责</w:t>
      </w:r>
    </w:p>
    <w:p w14:paraId="228506F9"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t>CEO：</w:t>
      </w:r>
    </w:p>
    <w:p w14:paraId="64693574"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负责公司的日常经营事务，对董事会负责，决定部门总监的人选，协调各部门之间关系。</w:t>
      </w:r>
    </w:p>
    <w:p w14:paraId="3334896B"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t>财务部：</w:t>
      </w:r>
    </w:p>
    <w:p w14:paraId="0188A564"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负责公司资金的筹集、使用和分配，如财务计划和分析、投资决策、资本结构的确定，股利分配等等；负责日常会计工作与税收管理，每个财政年度末向ＣＥＯ汇报本年财务情况并规划下年财务工作。</w:t>
      </w:r>
    </w:p>
    <w:p w14:paraId="723DA6CC"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t>市场营销部：</w:t>
      </w:r>
    </w:p>
    <w:p w14:paraId="4234C62A"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对市场的现状和未来发展趋势，各地各行业进行调查分析，负责公司市场的调查、市场分析，决定公司的营销战略和营销计划。准确确立创意、营销方向及产品创新概念。把握市场动向，组织实施市场监控，市场评估等工作；公司发展成熟后在全国设立市场分析点，针对各地的市场进行调查分析。</w:t>
      </w:r>
    </w:p>
    <w:p w14:paraId="7DA30768"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t>人事部：</w:t>
      </w:r>
    </w:p>
    <w:p w14:paraId="72600BED"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实现员工素质内部管理、</w:t>
      </w:r>
      <w:hyperlink w:history="1">
        <w:r>
          <w:rPr>
            <w:rFonts w:hint="eastAsia"/>
            <w:color w:val="000000"/>
            <w:szCs w:val="24"/>
          </w:rPr>
          <w:t>薪</w:t>
        </w:r>
        <w:bookmarkStart w:id="0" w:name="_Hlt191279578"/>
        <w:bookmarkStart w:id="1" w:name="_Hlt191279579"/>
        <w:r>
          <w:rPr>
            <w:rFonts w:hint="eastAsia"/>
            <w:color w:val="000000"/>
            <w:szCs w:val="24"/>
          </w:rPr>
          <w:t>酬</w:t>
        </w:r>
        <w:bookmarkEnd w:id="0"/>
        <w:bookmarkEnd w:id="1"/>
        <w:r>
          <w:rPr>
            <w:rFonts w:hint="eastAsia"/>
            <w:color w:val="000000"/>
            <w:szCs w:val="24"/>
          </w:rPr>
          <w:t>管理</w:t>
        </w:r>
      </w:hyperlink>
      <w:r>
        <w:rPr>
          <w:rFonts w:hint="eastAsia"/>
          <w:color w:val="000000"/>
          <w:szCs w:val="24"/>
        </w:rPr>
        <w:t>、绩效考核。</w:t>
      </w:r>
    </w:p>
    <w:p w14:paraId="69B679B5"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t>技术研发部：</w:t>
      </w:r>
    </w:p>
    <w:p w14:paraId="18680347"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负责产品的研究与开发工作，拓展产品线的广度和深度，新技术的研发和促进和部分产品售后技术支持。</w:t>
      </w:r>
    </w:p>
    <w:p w14:paraId="69526B32"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lastRenderedPageBreak/>
        <w:t>网络维护部：</w:t>
      </w:r>
    </w:p>
    <w:p w14:paraId="19E7440B"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负责网站各版块的日常维护以及更新工作，维护网站的正常运行，并统计顾客返回信息的有效数据。</w:t>
      </w:r>
    </w:p>
    <w:p w14:paraId="582A1C88" w14:textId="77777777" w:rsidR="00000000" w:rsidRDefault="00000000">
      <w:pPr>
        <w:pStyle w:val="20"/>
        <w:spacing w:before="260" w:after="280" w:line="460" w:lineRule="auto"/>
        <w:ind w:firstLineChars="200" w:firstLine="480"/>
        <w:rPr>
          <w:rFonts w:ascii="黑体" w:eastAsia="黑体"/>
          <w:color w:val="000000"/>
          <w:szCs w:val="24"/>
        </w:rPr>
      </w:pPr>
      <w:r>
        <w:rPr>
          <w:rFonts w:hint="eastAsia"/>
          <w:color w:val="000000"/>
          <w:szCs w:val="24"/>
        </w:rPr>
        <w:t>客户服务部：</w:t>
      </w:r>
    </w:p>
    <w:p w14:paraId="629572A2" w14:textId="77777777" w:rsidR="00000000" w:rsidRDefault="00000000">
      <w:pPr>
        <w:pStyle w:val="20"/>
        <w:spacing w:before="260" w:after="280" w:line="460" w:lineRule="auto"/>
        <w:ind w:firstLineChars="200" w:firstLine="480"/>
        <w:rPr>
          <w:color w:val="000000"/>
          <w:szCs w:val="24"/>
        </w:rPr>
      </w:pPr>
      <w:r>
        <w:rPr>
          <w:rFonts w:hint="eastAsia"/>
          <w:color w:val="000000"/>
          <w:szCs w:val="24"/>
        </w:rPr>
        <w:t>弥补网络服务的不足之处。负责直接与顾客沟通，解决交易中的矛盾和用户的疑问，处理好顾客情绪，避免冲突，力求用户的百分之百满意。</w:t>
      </w:r>
    </w:p>
    <w:p w14:paraId="1A5B99E7" w14:textId="77777777" w:rsidR="00000000" w:rsidRDefault="00000000">
      <w:pPr>
        <w:spacing w:before="260" w:after="280" w:line="460" w:lineRule="auto"/>
        <w:ind w:firstLine="200"/>
        <w:jc w:val="center"/>
        <w:rPr>
          <w:rFonts w:ascii="黑体" w:eastAsia="黑体"/>
          <w:color w:val="000000"/>
          <w:sz w:val="32"/>
        </w:rPr>
      </w:pPr>
      <w:r>
        <w:rPr>
          <w:rFonts w:hint="eastAsia"/>
          <w:color w:val="000000"/>
          <w:sz w:val="24"/>
        </w:rPr>
        <w:t>七、投资说明</w:t>
      </w:r>
    </w:p>
    <w:p w14:paraId="472BFFB8"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（一）资金需求和使用计划</w:t>
      </w:r>
    </w:p>
    <w:p w14:paraId="7DFE16A6"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公司自有资金75万元。主要用于公司日常性经营活动。</w:t>
      </w:r>
    </w:p>
    <w:p w14:paraId="17B7D239"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公司拟吸收风险投资75万元，可以分两部分投入。第一部分25万元资金主要用于远程监控设备在浙江地区的的推广应用，第二部分50万元主要用于后续新型远程监控设备的调研开发，具体用途见下表：</w:t>
      </w:r>
    </w:p>
    <w:p w14:paraId="02088830" w14:textId="77777777" w:rsidR="00000000" w:rsidRDefault="00000000">
      <w:pPr>
        <w:spacing w:before="260" w:after="280" w:line="460" w:lineRule="auto"/>
        <w:jc w:val="center"/>
        <w:rPr>
          <w:color w:val="000000"/>
          <w:sz w:val="24"/>
          <w:szCs w:val="24"/>
        </w:rPr>
      </w:pPr>
      <w:r>
        <w:rPr>
          <w:rFonts w:hint="eastAsia"/>
          <w:color w:val="000000"/>
          <w:sz w:val="24"/>
        </w:rPr>
        <w:t>表7-1  资金使用计划表</w:t>
      </w:r>
    </w:p>
    <w:tbl>
      <w:tblPr>
        <w:tblW w:w="0" w:type="auto"/>
        <w:tblCellSpacing w:w="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1"/>
        <w:gridCol w:w="2772"/>
        <w:gridCol w:w="2778"/>
      </w:tblGrid>
      <w:tr w:rsidR="00AD03C7" w14:paraId="40E8DE5E" w14:textId="77777777">
        <w:trPr>
          <w:tblCellSpacing w:w="0" w:type="dxa"/>
        </w:trPr>
        <w:tc>
          <w:tcPr>
            <w:tcW w:w="2771" w:type="dxa"/>
            <w:vAlign w:val="center"/>
          </w:tcPr>
          <w:p w14:paraId="1C5D44C0" w14:textId="77777777" w:rsidR="00000000" w:rsidRDefault="00000000">
            <w:pPr>
              <w:widowControl/>
              <w:spacing w:before="260" w:beforeAutospacing="1" w:after="280" w:afterAutospacing="1" w:line="460" w:lineRule="atLeast"/>
              <w:jc w:val="center"/>
              <w:rPr>
                <w:kern w:val="0"/>
                <w:sz w:val="24"/>
              </w:rPr>
            </w:pPr>
            <w:r>
              <w:rPr>
                <w:kern w:val="0"/>
                <w:sz w:val="24"/>
              </w:rPr>
              <w:t>序号</w:t>
            </w:r>
          </w:p>
        </w:tc>
        <w:tc>
          <w:tcPr>
            <w:tcW w:w="2772" w:type="dxa"/>
            <w:vAlign w:val="center"/>
          </w:tcPr>
          <w:p w14:paraId="41232CC7" w14:textId="77777777" w:rsidR="00000000" w:rsidRDefault="00000000">
            <w:pPr>
              <w:widowControl/>
              <w:spacing w:before="260" w:beforeAutospacing="1" w:after="280" w:afterAutospacing="1" w:line="460" w:lineRule="atLeast"/>
              <w:jc w:val="center"/>
              <w:rPr>
                <w:kern w:val="0"/>
                <w:sz w:val="24"/>
              </w:rPr>
            </w:pPr>
            <w:r>
              <w:rPr>
                <w:kern w:val="0"/>
                <w:sz w:val="24"/>
              </w:rPr>
              <w:t>项目</w:t>
            </w:r>
          </w:p>
        </w:tc>
        <w:tc>
          <w:tcPr>
            <w:tcW w:w="2778" w:type="dxa"/>
            <w:vAlign w:val="center"/>
          </w:tcPr>
          <w:p w14:paraId="7D79B385" w14:textId="77777777" w:rsidR="00000000" w:rsidRDefault="00000000">
            <w:pPr>
              <w:widowControl/>
              <w:spacing w:before="260" w:beforeAutospacing="1" w:after="280" w:afterAutospacing="1" w:line="460" w:lineRule="atLeast"/>
              <w:jc w:val="center"/>
              <w:rPr>
                <w:kern w:val="0"/>
                <w:sz w:val="24"/>
              </w:rPr>
            </w:pPr>
            <w:r>
              <w:rPr>
                <w:kern w:val="0"/>
                <w:sz w:val="24"/>
              </w:rPr>
              <w:t>金额（万元）</w:t>
            </w:r>
          </w:p>
        </w:tc>
      </w:tr>
      <w:tr w:rsidR="00AD03C7" w14:paraId="4AE1EEBE" w14:textId="77777777">
        <w:trPr>
          <w:tblCellSpacing w:w="0" w:type="dxa"/>
        </w:trPr>
        <w:tc>
          <w:tcPr>
            <w:tcW w:w="2771" w:type="dxa"/>
            <w:vAlign w:val="center"/>
          </w:tcPr>
          <w:p w14:paraId="40A7891A" w14:textId="77777777" w:rsidR="00000000" w:rsidRDefault="00000000">
            <w:pPr>
              <w:widowControl/>
              <w:spacing w:before="260" w:beforeAutospacing="1" w:after="280" w:afterAutospacing="1" w:line="460" w:lineRule="atLeast"/>
              <w:jc w:val="center"/>
              <w:rPr>
                <w:kern w:val="0"/>
                <w:sz w:val="24"/>
              </w:rPr>
            </w:pPr>
            <w:r>
              <w:rPr>
                <w:kern w:val="0"/>
                <w:sz w:val="24"/>
              </w:rPr>
              <w:t>1</w:t>
            </w:r>
          </w:p>
        </w:tc>
        <w:tc>
          <w:tcPr>
            <w:tcW w:w="2772" w:type="dxa"/>
            <w:vAlign w:val="center"/>
          </w:tcPr>
          <w:p w14:paraId="764372D3" w14:textId="77777777" w:rsidR="00000000" w:rsidRDefault="00000000">
            <w:pPr>
              <w:widowControl/>
              <w:spacing w:before="260" w:beforeAutospacing="1" w:after="280" w:afterAutospacing="1" w:line="460" w:lineRule="atLeast"/>
              <w:jc w:val="center"/>
              <w:rPr>
                <w:kern w:val="0"/>
                <w:sz w:val="24"/>
              </w:rPr>
            </w:pPr>
            <w:r>
              <w:rPr>
                <w:rFonts w:hint="eastAsia"/>
                <w:kern w:val="0"/>
                <w:sz w:val="24"/>
              </w:rPr>
              <w:t>远程遥控设备</w:t>
            </w:r>
            <w:r>
              <w:rPr>
                <w:kern w:val="0"/>
                <w:sz w:val="24"/>
              </w:rPr>
              <w:t>在</w:t>
            </w:r>
            <w:r>
              <w:rPr>
                <w:rFonts w:hint="eastAsia"/>
                <w:kern w:val="0"/>
                <w:sz w:val="24"/>
              </w:rPr>
              <w:t>浙江地区</w:t>
            </w:r>
            <w:r>
              <w:rPr>
                <w:kern w:val="0"/>
                <w:sz w:val="24"/>
              </w:rPr>
              <w:t>的推广费用</w:t>
            </w:r>
          </w:p>
        </w:tc>
        <w:tc>
          <w:tcPr>
            <w:tcW w:w="2778" w:type="dxa"/>
            <w:vAlign w:val="center"/>
          </w:tcPr>
          <w:p w14:paraId="1498F454" w14:textId="77777777" w:rsidR="00000000" w:rsidRDefault="00000000">
            <w:pPr>
              <w:widowControl/>
              <w:spacing w:before="260" w:beforeAutospacing="1" w:after="280" w:afterAutospacing="1" w:line="460" w:lineRule="atLeast"/>
              <w:jc w:val="center"/>
              <w:rPr>
                <w:kern w:val="0"/>
                <w:sz w:val="24"/>
              </w:rPr>
            </w:pPr>
            <w:r>
              <w:rPr>
                <w:rFonts w:hint="eastAsia"/>
                <w:kern w:val="0"/>
                <w:sz w:val="24"/>
              </w:rPr>
              <w:t>25</w:t>
            </w:r>
          </w:p>
        </w:tc>
      </w:tr>
      <w:tr w:rsidR="00AD03C7" w14:paraId="7A9136C0" w14:textId="77777777">
        <w:trPr>
          <w:tblCellSpacing w:w="0" w:type="dxa"/>
        </w:trPr>
        <w:tc>
          <w:tcPr>
            <w:tcW w:w="2771" w:type="dxa"/>
            <w:vAlign w:val="center"/>
          </w:tcPr>
          <w:p w14:paraId="5890B9A7" w14:textId="77777777" w:rsidR="00000000" w:rsidRDefault="00000000">
            <w:pPr>
              <w:widowControl/>
              <w:spacing w:before="260" w:beforeAutospacing="1" w:after="280" w:afterAutospacing="1" w:line="460" w:lineRule="atLeast"/>
              <w:jc w:val="center"/>
              <w:rPr>
                <w:kern w:val="0"/>
                <w:sz w:val="24"/>
              </w:rPr>
            </w:pPr>
            <w:r>
              <w:rPr>
                <w:kern w:val="0"/>
                <w:sz w:val="24"/>
              </w:rPr>
              <w:t>2</w:t>
            </w:r>
          </w:p>
        </w:tc>
        <w:tc>
          <w:tcPr>
            <w:tcW w:w="2772" w:type="dxa"/>
            <w:vAlign w:val="center"/>
          </w:tcPr>
          <w:p w14:paraId="432F1236" w14:textId="77777777" w:rsidR="00000000" w:rsidRDefault="00000000">
            <w:pPr>
              <w:widowControl/>
              <w:spacing w:before="260" w:beforeAutospacing="1" w:after="280" w:afterAutospacing="1" w:line="460" w:lineRule="atLeast"/>
              <w:jc w:val="center"/>
              <w:rPr>
                <w:kern w:val="0"/>
                <w:sz w:val="24"/>
              </w:rPr>
            </w:pPr>
            <w:r>
              <w:rPr>
                <w:rFonts w:hint="eastAsia"/>
                <w:kern w:val="0"/>
                <w:sz w:val="24"/>
              </w:rPr>
              <w:t>新型遥控设备</w:t>
            </w:r>
            <w:r>
              <w:rPr>
                <w:kern w:val="0"/>
                <w:sz w:val="24"/>
              </w:rPr>
              <w:t>的调研开发费用</w:t>
            </w:r>
          </w:p>
        </w:tc>
        <w:tc>
          <w:tcPr>
            <w:tcW w:w="2778" w:type="dxa"/>
            <w:vAlign w:val="center"/>
          </w:tcPr>
          <w:p w14:paraId="7FDA7396" w14:textId="77777777" w:rsidR="00000000" w:rsidRDefault="00000000">
            <w:pPr>
              <w:widowControl/>
              <w:spacing w:before="260" w:beforeAutospacing="1" w:after="280" w:afterAutospacing="1" w:line="460" w:lineRule="atLeast"/>
              <w:jc w:val="center"/>
              <w:rPr>
                <w:kern w:val="0"/>
                <w:sz w:val="24"/>
              </w:rPr>
            </w:pPr>
            <w:r>
              <w:rPr>
                <w:rFonts w:hint="eastAsia"/>
                <w:kern w:val="0"/>
                <w:sz w:val="24"/>
              </w:rPr>
              <w:t>50</w:t>
            </w:r>
          </w:p>
        </w:tc>
      </w:tr>
    </w:tbl>
    <w:p w14:paraId="2FEE6E4B" w14:textId="77777777" w:rsidR="00000000" w:rsidRDefault="00000000">
      <w:pPr>
        <w:spacing w:before="260" w:after="280" w:line="460" w:lineRule="auto"/>
        <w:rPr>
          <w:color w:val="000000"/>
          <w:sz w:val="24"/>
          <w:szCs w:val="24"/>
        </w:rPr>
      </w:pPr>
      <w:r>
        <w:rPr>
          <w:rFonts w:hint="eastAsia"/>
          <w:color w:val="000000"/>
          <w:sz w:val="24"/>
          <w:szCs w:val="24"/>
        </w:rPr>
        <w:t xml:space="preserve">    公司初期还需要外借资金20万(金融机构三年期借款，利率7.68%)，用作流动资金，同时考虑到合理的负债比例，公司的资产负债比为1:8.5。资金主要用于期初的公</w:t>
      </w:r>
      <w:r>
        <w:rPr>
          <w:rFonts w:hint="eastAsia"/>
          <w:color w:val="000000"/>
          <w:sz w:val="24"/>
          <w:szCs w:val="24"/>
        </w:rPr>
        <w:lastRenderedPageBreak/>
        <w:t>司筹建以及前两年的营运成本。</w:t>
      </w:r>
    </w:p>
    <w:p w14:paraId="690A078A"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（二）公司资本结构</w:t>
      </w:r>
    </w:p>
    <w:p w14:paraId="40D0203C"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公司的资本结构和规模如下：</w:t>
      </w:r>
    </w:p>
    <w:p w14:paraId="0B71753E" w14:textId="77777777" w:rsidR="00000000" w:rsidRDefault="00000000">
      <w:pPr>
        <w:spacing w:before="260" w:after="280" w:line="460" w:lineRule="auto"/>
        <w:jc w:val="center"/>
        <w:rPr>
          <w:rFonts w:ascii="楷体_GB2312" w:eastAsia="楷体_GB2312"/>
          <w:color w:val="000000"/>
          <w:sz w:val="24"/>
          <w:szCs w:val="24"/>
        </w:rPr>
      </w:pPr>
      <w:r>
        <w:rPr>
          <w:rFonts w:hint="eastAsia"/>
          <w:color w:val="000000"/>
          <w:sz w:val="24"/>
          <w:szCs w:val="24"/>
        </w:rPr>
        <w:t>表7-2  资本结构和规模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781"/>
        <w:gridCol w:w="1781"/>
      </w:tblGrid>
      <w:tr w:rsidR="00AD03C7" w14:paraId="58DEA3F7" w14:textId="77777777">
        <w:trPr>
          <w:trHeight w:val="479"/>
          <w:jc w:val="center"/>
        </w:trPr>
        <w:tc>
          <w:tcPr>
            <w:tcW w:w="1781" w:type="dxa"/>
            <w:vAlign w:val="bottom"/>
          </w:tcPr>
          <w:p w14:paraId="1AAB7E07" w14:textId="77777777" w:rsidR="00000000" w:rsidRDefault="00000000">
            <w:pPr>
              <w:spacing w:before="260" w:after="280" w:line="460" w:lineRule="auto"/>
              <w:rPr>
                <w:kern w:val="0"/>
                <w:sz w:val="24"/>
                <w:szCs w:val="24"/>
              </w:rPr>
            </w:pPr>
            <w:r>
              <w:rPr>
                <w:rFonts w:hint="eastAsia"/>
                <w:kern w:val="0"/>
                <w:sz w:val="24"/>
                <w:szCs w:val="24"/>
              </w:rPr>
              <w:t>资本规模</w:t>
            </w:r>
          </w:p>
        </w:tc>
        <w:tc>
          <w:tcPr>
            <w:tcW w:w="1781" w:type="dxa"/>
            <w:vAlign w:val="bottom"/>
          </w:tcPr>
          <w:p w14:paraId="400E965A" w14:textId="77777777" w:rsidR="00000000" w:rsidRDefault="00000000">
            <w:pPr>
              <w:spacing w:before="260" w:after="280" w:line="460" w:lineRule="auto"/>
              <w:rPr>
                <w:kern w:val="0"/>
                <w:sz w:val="24"/>
                <w:szCs w:val="24"/>
              </w:rPr>
            </w:pPr>
            <w:r>
              <w:rPr>
                <w:rFonts w:hint="eastAsia"/>
                <w:kern w:val="0"/>
                <w:sz w:val="24"/>
                <w:szCs w:val="24"/>
              </w:rPr>
              <w:t>股权</w:t>
            </w:r>
          </w:p>
        </w:tc>
        <w:tc>
          <w:tcPr>
            <w:tcW w:w="1781" w:type="dxa"/>
            <w:vAlign w:val="bottom"/>
          </w:tcPr>
          <w:p w14:paraId="0AAAE34C" w14:textId="77777777" w:rsidR="00000000" w:rsidRDefault="00000000">
            <w:pPr>
              <w:spacing w:before="260" w:after="280" w:line="460" w:lineRule="auto"/>
              <w:rPr>
                <w:kern w:val="0"/>
                <w:sz w:val="24"/>
                <w:szCs w:val="24"/>
              </w:rPr>
            </w:pPr>
            <w:r>
              <w:rPr>
                <w:rFonts w:hint="eastAsia"/>
                <w:kern w:val="0"/>
                <w:sz w:val="24"/>
                <w:szCs w:val="24"/>
              </w:rPr>
              <w:t>债权</w:t>
            </w:r>
          </w:p>
        </w:tc>
      </w:tr>
      <w:tr w:rsidR="00AD03C7" w14:paraId="2669B047" w14:textId="77777777">
        <w:trPr>
          <w:trHeight w:val="479"/>
          <w:jc w:val="center"/>
        </w:trPr>
        <w:tc>
          <w:tcPr>
            <w:tcW w:w="1781" w:type="dxa"/>
            <w:vAlign w:val="bottom"/>
          </w:tcPr>
          <w:p w14:paraId="70450DE6" w14:textId="77777777" w:rsidR="00000000" w:rsidRDefault="00000000">
            <w:pPr>
              <w:spacing w:before="260" w:after="280" w:line="460" w:lineRule="auto"/>
              <w:rPr>
                <w:kern w:val="0"/>
                <w:sz w:val="24"/>
                <w:szCs w:val="24"/>
              </w:rPr>
            </w:pPr>
            <w:r>
              <w:rPr>
                <w:rFonts w:hint="eastAsia"/>
                <w:kern w:val="0"/>
                <w:sz w:val="24"/>
                <w:szCs w:val="24"/>
              </w:rPr>
              <w:t>金额</w:t>
            </w:r>
          </w:p>
        </w:tc>
        <w:tc>
          <w:tcPr>
            <w:tcW w:w="1781" w:type="dxa"/>
            <w:vAlign w:val="bottom"/>
          </w:tcPr>
          <w:p w14:paraId="24332239" w14:textId="77777777" w:rsidR="00000000" w:rsidRDefault="00000000">
            <w:pPr>
              <w:spacing w:before="260" w:after="280" w:line="460" w:lineRule="auto"/>
              <w:rPr>
                <w:kern w:val="0"/>
                <w:sz w:val="24"/>
                <w:szCs w:val="24"/>
              </w:rPr>
            </w:pPr>
            <w:r>
              <w:rPr>
                <w:rFonts w:hint="eastAsia"/>
                <w:kern w:val="0"/>
                <w:sz w:val="24"/>
                <w:szCs w:val="24"/>
              </w:rPr>
              <w:t>150</w:t>
            </w:r>
          </w:p>
        </w:tc>
        <w:tc>
          <w:tcPr>
            <w:tcW w:w="1781" w:type="dxa"/>
            <w:vAlign w:val="bottom"/>
          </w:tcPr>
          <w:p w14:paraId="58B4AD50" w14:textId="77777777" w:rsidR="00000000" w:rsidRDefault="00000000">
            <w:pPr>
              <w:spacing w:before="260" w:after="280" w:line="460" w:lineRule="auto"/>
              <w:rPr>
                <w:kern w:val="0"/>
                <w:sz w:val="24"/>
                <w:szCs w:val="24"/>
              </w:rPr>
            </w:pPr>
            <w:r>
              <w:rPr>
                <w:rFonts w:hint="eastAsia"/>
                <w:kern w:val="0"/>
                <w:sz w:val="24"/>
                <w:szCs w:val="24"/>
              </w:rPr>
              <w:t>20</w:t>
            </w:r>
          </w:p>
        </w:tc>
      </w:tr>
      <w:tr w:rsidR="00AD03C7" w14:paraId="3BE71035" w14:textId="77777777">
        <w:trPr>
          <w:trHeight w:val="479"/>
          <w:jc w:val="center"/>
        </w:trPr>
        <w:tc>
          <w:tcPr>
            <w:tcW w:w="1781" w:type="dxa"/>
            <w:vAlign w:val="bottom"/>
          </w:tcPr>
          <w:p w14:paraId="3F9C61F2" w14:textId="77777777" w:rsidR="00000000" w:rsidRDefault="00000000">
            <w:pPr>
              <w:spacing w:before="260" w:after="280" w:line="460" w:lineRule="auto"/>
              <w:rPr>
                <w:kern w:val="0"/>
                <w:sz w:val="24"/>
                <w:szCs w:val="24"/>
              </w:rPr>
            </w:pPr>
            <w:r>
              <w:rPr>
                <w:rFonts w:hint="eastAsia"/>
                <w:kern w:val="0"/>
                <w:sz w:val="24"/>
                <w:szCs w:val="24"/>
              </w:rPr>
              <w:t>比例</w:t>
            </w:r>
          </w:p>
        </w:tc>
        <w:tc>
          <w:tcPr>
            <w:tcW w:w="1781" w:type="dxa"/>
            <w:vAlign w:val="bottom"/>
          </w:tcPr>
          <w:p w14:paraId="6D6645B2" w14:textId="77777777" w:rsidR="00000000" w:rsidRDefault="00000000">
            <w:pPr>
              <w:spacing w:before="260" w:after="280" w:line="460" w:lineRule="auto"/>
              <w:rPr>
                <w:kern w:val="0"/>
                <w:sz w:val="24"/>
                <w:szCs w:val="24"/>
              </w:rPr>
            </w:pPr>
            <w:r>
              <w:rPr>
                <w:rFonts w:hint="eastAsia"/>
                <w:kern w:val="0"/>
                <w:sz w:val="24"/>
                <w:szCs w:val="24"/>
              </w:rPr>
              <w:t>88%</w:t>
            </w:r>
          </w:p>
        </w:tc>
        <w:tc>
          <w:tcPr>
            <w:tcW w:w="1781" w:type="dxa"/>
            <w:vAlign w:val="bottom"/>
          </w:tcPr>
          <w:p w14:paraId="078CB421" w14:textId="77777777" w:rsidR="00000000" w:rsidRDefault="00000000">
            <w:pPr>
              <w:spacing w:before="260" w:after="280" w:line="460" w:lineRule="auto"/>
              <w:rPr>
                <w:kern w:val="0"/>
                <w:sz w:val="24"/>
                <w:szCs w:val="24"/>
              </w:rPr>
            </w:pPr>
            <w:r>
              <w:rPr>
                <w:rFonts w:hint="eastAsia"/>
                <w:kern w:val="0"/>
                <w:sz w:val="24"/>
                <w:szCs w:val="24"/>
              </w:rPr>
              <w:t>12%</w:t>
            </w:r>
          </w:p>
        </w:tc>
      </w:tr>
    </w:tbl>
    <w:p w14:paraId="2A65A044" w14:textId="77777777" w:rsidR="00000000" w:rsidRDefault="00000000">
      <w:pPr>
        <w:spacing w:before="260" w:after="280" w:line="460" w:lineRule="auto"/>
        <w:ind w:firstLineChars="200" w:firstLine="480"/>
        <w:jc w:val="center"/>
        <w:rPr>
          <w:rFonts w:ascii="黑体" w:eastAsia="黑体"/>
          <w:sz w:val="28"/>
          <w:szCs w:val="28"/>
        </w:rPr>
      </w:pPr>
      <w:r>
        <w:rPr>
          <w:rFonts w:hint="eastAsia"/>
          <w:color w:val="000000"/>
          <w:sz w:val="24"/>
          <w:szCs w:val="24"/>
        </w:rPr>
        <w:t>图7-1  资本结构和规模</w:t>
      </w:r>
    </w:p>
    <w:p w14:paraId="17C21078" w14:textId="77777777" w:rsidR="00000000" w:rsidRDefault="00000000">
      <w:pPr>
        <w:spacing w:before="260" w:after="280" w:line="460" w:lineRule="auto"/>
        <w:ind w:firstLineChars="200" w:firstLine="480"/>
        <w:rPr>
          <w:rFonts w:ascii="黑体" w:eastAsia="黑体"/>
          <w:sz w:val="28"/>
          <w:szCs w:val="28"/>
        </w:rPr>
      </w:pPr>
      <w:r>
        <w:rPr>
          <w:rFonts w:hint="eastAsia"/>
          <w:sz w:val="24"/>
          <w:szCs w:val="28"/>
        </w:rPr>
        <w:t>（三）公司股本结构</w:t>
      </w:r>
    </w:p>
    <w:p w14:paraId="0AFE952D"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公司注册资本150万，其中自有资金75万，风投75万</w:t>
      </w:r>
    </w:p>
    <w:p w14:paraId="63ADA10F" w14:textId="77777777" w:rsidR="00000000" w:rsidRDefault="00000000">
      <w:pPr>
        <w:spacing w:before="260" w:after="280" w:line="460" w:lineRule="auto"/>
        <w:ind w:firstLineChars="200" w:firstLine="480"/>
        <w:rPr>
          <w:color w:val="000000"/>
          <w:sz w:val="24"/>
          <w:szCs w:val="24"/>
        </w:rPr>
      </w:pPr>
      <w:r>
        <w:rPr>
          <w:rFonts w:hint="eastAsia"/>
          <w:color w:val="000000"/>
          <w:sz w:val="24"/>
          <w:szCs w:val="24"/>
        </w:rPr>
        <w:t>具体的公司股本结构和规模如下：</w:t>
      </w:r>
    </w:p>
    <w:p w14:paraId="1708A1C1" w14:textId="77777777" w:rsidR="00000000" w:rsidRDefault="00000000">
      <w:pPr>
        <w:spacing w:before="260" w:after="280" w:line="460" w:lineRule="auto"/>
        <w:jc w:val="center"/>
        <w:rPr>
          <w:rFonts w:ascii="楷体_GB2312" w:eastAsia="楷体_GB2312"/>
          <w:color w:val="000000"/>
          <w:sz w:val="24"/>
          <w:szCs w:val="24"/>
        </w:rPr>
      </w:pPr>
      <w:r>
        <w:rPr>
          <w:rFonts w:hint="eastAsia"/>
          <w:color w:val="000000"/>
          <w:sz w:val="24"/>
          <w:szCs w:val="24"/>
        </w:rPr>
        <w:t xml:space="preserve">    表7-3  资本结构和规模</w:t>
      </w:r>
    </w:p>
    <w:tbl>
      <w:tblPr>
        <w:tblpPr w:leftFromText="180" w:rightFromText="180" w:vertAnchor="text" w:horzAnchor="page"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415"/>
        <w:gridCol w:w="1415"/>
      </w:tblGrid>
      <w:tr w:rsidR="00AD03C7" w14:paraId="372F7E92" w14:textId="77777777">
        <w:trPr>
          <w:trHeight w:val="474"/>
          <w:jc w:val="center"/>
        </w:trPr>
        <w:tc>
          <w:tcPr>
            <w:tcW w:w="2706" w:type="dxa"/>
            <w:vAlign w:val="bottom"/>
          </w:tcPr>
          <w:p w14:paraId="413232C5" w14:textId="77777777" w:rsidR="00000000" w:rsidRDefault="00000000">
            <w:pPr>
              <w:spacing w:before="260" w:after="280" w:line="460" w:lineRule="auto"/>
              <w:rPr>
                <w:kern w:val="0"/>
                <w:sz w:val="24"/>
                <w:szCs w:val="24"/>
              </w:rPr>
            </w:pPr>
            <w:r>
              <w:rPr>
                <w:rFonts w:hint="eastAsia"/>
                <w:kern w:val="0"/>
                <w:sz w:val="24"/>
                <w:szCs w:val="24"/>
              </w:rPr>
              <w:t>股本规模（来源）</w:t>
            </w:r>
          </w:p>
        </w:tc>
        <w:tc>
          <w:tcPr>
            <w:tcW w:w="1415" w:type="dxa"/>
            <w:vAlign w:val="bottom"/>
          </w:tcPr>
          <w:p w14:paraId="3DD2783F" w14:textId="77777777" w:rsidR="00000000" w:rsidRDefault="00000000">
            <w:pPr>
              <w:spacing w:before="260" w:after="280" w:line="460" w:lineRule="auto"/>
              <w:rPr>
                <w:kern w:val="0"/>
                <w:sz w:val="24"/>
                <w:szCs w:val="24"/>
              </w:rPr>
            </w:pPr>
            <w:r>
              <w:rPr>
                <w:rFonts w:hint="eastAsia"/>
                <w:kern w:val="0"/>
                <w:sz w:val="24"/>
                <w:szCs w:val="24"/>
              </w:rPr>
              <w:t>自有资金</w:t>
            </w:r>
          </w:p>
        </w:tc>
        <w:tc>
          <w:tcPr>
            <w:tcW w:w="1415" w:type="dxa"/>
            <w:vAlign w:val="bottom"/>
          </w:tcPr>
          <w:p w14:paraId="4E5BEA11" w14:textId="77777777" w:rsidR="00000000" w:rsidRDefault="00000000">
            <w:pPr>
              <w:spacing w:before="260" w:after="280" w:line="460" w:lineRule="auto"/>
              <w:rPr>
                <w:kern w:val="0"/>
                <w:sz w:val="24"/>
                <w:szCs w:val="24"/>
              </w:rPr>
            </w:pPr>
            <w:r>
              <w:rPr>
                <w:rFonts w:hint="eastAsia"/>
                <w:kern w:val="0"/>
                <w:sz w:val="24"/>
                <w:szCs w:val="24"/>
              </w:rPr>
              <w:t>风险投资</w:t>
            </w:r>
          </w:p>
        </w:tc>
      </w:tr>
      <w:tr w:rsidR="00AD03C7" w14:paraId="6E7F1008" w14:textId="77777777">
        <w:trPr>
          <w:trHeight w:val="474"/>
          <w:jc w:val="center"/>
        </w:trPr>
        <w:tc>
          <w:tcPr>
            <w:tcW w:w="2706" w:type="dxa"/>
            <w:vAlign w:val="bottom"/>
          </w:tcPr>
          <w:p w14:paraId="34176C33" w14:textId="77777777" w:rsidR="00000000" w:rsidRDefault="00000000">
            <w:pPr>
              <w:spacing w:before="260" w:after="280" w:line="460" w:lineRule="auto"/>
              <w:rPr>
                <w:kern w:val="0"/>
                <w:sz w:val="24"/>
                <w:szCs w:val="24"/>
              </w:rPr>
            </w:pPr>
            <w:r>
              <w:rPr>
                <w:rFonts w:hint="eastAsia"/>
                <w:kern w:val="0"/>
                <w:sz w:val="24"/>
                <w:szCs w:val="24"/>
              </w:rPr>
              <w:t>金额</w:t>
            </w:r>
          </w:p>
        </w:tc>
        <w:tc>
          <w:tcPr>
            <w:tcW w:w="1415" w:type="dxa"/>
            <w:vAlign w:val="bottom"/>
          </w:tcPr>
          <w:p w14:paraId="019EAD1C" w14:textId="77777777" w:rsidR="00000000" w:rsidRDefault="00000000">
            <w:pPr>
              <w:spacing w:before="260" w:after="280" w:line="460" w:lineRule="auto"/>
              <w:rPr>
                <w:kern w:val="0"/>
                <w:sz w:val="24"/>
                <w:szCs w:val="24"/>
              </w:rPr>
            </w:pPr>
            <w:r>
              <w:rPr>
                <w:rFonts w:hint="eastAsia"/>
                <w:kern w:val="0"/>
                <w:sz w:val="24"/>
                <w:szCs w:val="24"/>
              </w:rPr>
              <w:t>75万</w:t>
            </w:r>
          </w:p>
        </w:tc>
        <w:tc>
          <w:tcPr>
            <w:tcW w:w="1415" w:type="dxa"/>
            <w:vAlign w:val="bottom"/>
          </w:tcPr>
          <w:p w14:paraId="3F63B0B6" w14:textId="77777777" w:rsidR="00000000" w:rsidRDefault="00000000">
            <w:pPr>
              <w:spacing w:before="260" w:after="280" w:line="460" w:lineRule="auto"/>
              <w:rPr>
                <w:kern w:val="0"/>
                <w:sz w:val="24"/>
                <w:szCs w:val="24"/>
              </w:rPr>
            </w:pPr>
            <w:r>
              <w:rPr>
                <w:rFonts w:hint="eastAsia"/>
                <w:kern w:val="0"/>
                <w:sz w:val="24"/>
                <w:szCs w:val="24"/>
              </w:rPr>
              <w:t>75万</w:t>
            </w:r>
          </w:p>
        </w:tc>
      </w:tr>
      <w:tr w:rsidR="00AD03C7" w14:paraId="65D8AF1C" w14:textId="77777777">
        <w:trPr>
          <w:trHeight w:val="474"/>
          <w:jc w:val="center"/>
        </w:trPr>
        <w:tc>
          <w:tcPr>
            <w:tcW w:w="2706" w:type="dxa"/>
            <w:vAlign w:val="bottom"/>
          </w:tcPr>
          <w:p w14:paraId="1B96E703" w14:textId="77777777" w:rsidR="00000000" w:rsidRDefault="00000000">
            <w:pPr>
              <w:spacing w:before="260" w:after="280" w:line="460" w:lineRule="auto"/>
              <w:rPr>
                <w:kern w:val="0"/>
                <w:sz w:val="24"/>
                <w:szCs w:val="24"/>
              </w:rPr>
            </w:pPr>
            <w:r>
              <w:rPr>
                <w:rFonts w:hint="eastAsia"/>
                <w:kern w:val="0"/>
                <w:sz w:val="24"/>
                <w:szCs w:val="24"/>
              </w:rPr>
              <w:lastRenderedPageBreak/>
              <w:t>比例</w:t>
            </w:r>
          </w:p>
        </w:tc>
        <w:tc>
          <w:tcPr>
            <w:tcW w:w="1415" w:type="dxa"/>
            <w:vAlign w:val="bottom"/>
          </w:tcPr>
          <w:p w14:paraId="07292B58" w14:textId="77777777" w:rsidR="00000000" w:rsidRDefault="00000000">
            <w:pPr>
              <w:spacing w:before="260" w:after="280" w:line="460" w:lineRule="auto"/>
              <w:rPr>
                <w:kern w:val="0"/>
                <w:sz w:val="24"/>
                <w:szCs w:val="24"/>
              </w:rPr>
            </w:pPr>
            <w:r>
              <w:rPr>
                <w:rFonts w:hint="eastAsia"/>
                <w:kern w:val="0"/>
                <w:sz w:val="24"/>
                <w:szCs w:val="24"/>
              </w:rPr>
              <w:t>50%</w:t>
            </w:r>
          </w:p>
        </w:tc>
        <w:tc>
          <w:tcPr>
            <w:tcW w:w="1415" w:type="dxa"/>
            <w:vAlign w:val="bottom"/>
          </w:tcPr>
          <w:p w14:paraId="51708CDC" w14:textId="77777777" w:rsidR="00000000" w:rsidRDefault="00000000">
            <w:pPr>
              <w:spacing w:before="260" w:after="280" w:line="460" w:lineRule="auto"/>
              <w:rPr>
                <w:kern w:val="0"/>
                <w:sz w:val="24"/>
                <w:szCs w:val="24"/>
              </w:rPr>
            </w:pPr>
            <w:r>
              <w:rPr>
                <w:rFonts w:hint="eastAsia"/>
                <w:kern w:val="0"/>
                <w:sz w:val="24"/>
                <w:szCs w:val="24"/>
              </w:rPr>
              <w:t>50%</w:t>
            </w:r>
          </w:p>
        </w:tc>
      </w:tr>
    </w:tbl>
    <w:p w14:paraId="44C2A12F" w14:textId="77777777" w:rsidR="00000000" w:rsidRDefault="00000000">
      <w:pPr>
        <w:spacing w:before="260" w:after="280" w:line="460" w:lineRule="auto"/>
        <w:ind w:firstLineChars="200" w:firstLine="480"/>
        <w:jc w:val="center"/>
        <w:rPr>
          <w:rFonts w:ascii="黑体" w:eastAsia="黑体" w:hAnsi="黑体"/>
          <w:color w:val="000000"/>
          <w:sz w:val="28"/>
          <w:szCs w:val="24"/>
        </w:rPr>
      </w:pPr>
      <w:r>
        <w:rPr>
          <w:rFonts w:hint="eastAsia"/>
          <w:color w:val="000000"/>
          <w:sz w:val="24"/>
          <w:szCs w:val="24"/>
        </w:rPr>
        <w:t>图7-2  资本结构和规模</w:t>
      </w:r>
    </w:p>
    <w:p w14:paraId="79AE6402" w14:textId="77777777" w:rsidR="00000000" w:rsidRDefault="00000000">
      <w:pPr>
        <w:spacing w:before="260" w:after="280" w:line="460" w:lineRule="auto"/>
        <w:ind w:firstLineChars="200" w:firstLine="480"/>
        <w:jc w:val="left"/>
        <w:rPr>
          <w:rFonts w:ascii="楷体_GB2312" w:eastAsia="楷体_GB2312"/>
          <w:color w:val="000000"/>
          <w:sz w:val="24"/>
          <w:szCs w:val="24"/>
        </w:rPr>
      </w:pPr>
      <w:r>
        <w:rPr>
          <w:rFonts w:hint="eastAsia"/>
          <w:color w:val="000000"/>
          <w:sz w:val="24"/>
          <w:szCs w:val="24"/>
        </w:rPr>
        <w:t>（四）投资方介入公司的程度和监督公司运营的说明</w:t>
      </w:r>
    </w:p>
    <w:p w14:paraId="323F9C0F"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为尽快占领浙江地区远程遥控领域，公司拟吸收风险投资75万元，可分两期投入，其中第一期投入25万元，第二期投入50万元，以确保公司发展战略的顺利实现。</w:t>
      </w:r>
    </w:p>
    <w:p w14:paraId="4D52C4B0"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投资方可通过选派董事参与公司决策，但是不干预企业日常经营管理，投资方也可向公司委派一名财务监督员，监督公司日常资金运用和公司运营情况。若不委派财务监督，可以委托会计师事务所进行监督。</w:t>
      </w:r>
    </w:p>
    <w:p w14:paraId="7B507A96"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公司每月向董事会和投资者提供现金流量表、资产负债表和损益表。公司总经理必须向董事会书面汇报每月经营状况和下财务预算计划。投资者可要求总经理向其汇报经营状况，但每季度最多一次。</w:t>
      </w:r>
    </w:p>
    <w:p w14:paraId="597BC6D9" w14:textId="77777777" w:rsidR="00000000" w:rsidRDefault="00000000">
      <w:pPr>
        <w:numPr>
          <w:ilvl w:val="0"/>
          <w:numId w:val="4"/>
        </w:numPr>
        <w:spacing w:before="260" w:after="280" w:line="460" w:lineRule="auto"/>
        <w:jc w:val="center"/>
        <w:rPr>
          <w:rFonts w:ascii="黑体" w:eastAsia="黑体" w:hAnsi="黑体"/>
          <w:color w:val="000000"/>
          <w:sz w:val="32"/>
          <w:szCs w:val="24"/>
        </w:rPr>
      </w:pPr>
      <w:r>
        <w:rPr>
          <w:rFonts w:hint="eastAsia"/>
          <w:color w:val="000000"/>
          <w:sz w:val="24"/>
          <w:szCs w:val="24"/>
        </w:rPr>
        <w:t>投资收益和风险分析</w:t>
      </w:r>
    </w:p>
    <w:p w14:paraId="7C88647F" w14:textId="77777777" w:rsidR="00000000" w:rsidRDefault="00000000">
      <w:pPr>
        <w:spacing w:before="260" w:after="280" w:line="460" w:lineRule="auto"/>
        <w:jc w:val="left"/>
        <w:rPr>
          <w:rFonts w:ascii="黑体" w:eastAsia="黑体" w:hAnsi="黑体"/>
          <w:color w:val="000000"/>
          <w:sz w:val="28"/>
          <w:szCs w:val="24"/>
        </w:rPr>
      </w:pPr>
      <w:r>
        <w:rPr>
          <w:rFonts w:hint="eastAsia"/>
          <w:color w:val="000000"/>
          <w:sz w:val="24"/>
          <w:szCs w:val="24"/>
        </w:rPr>
        <w:t xml:space="preserve">  （一）主要假设</w:t>
      </w:r>
    </w:p>
    <w:p w14:paraId="17844B09"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公司团队初期将租赁一个仓库，作为公司团队进行日常的经营活动以及远程遥控软件的研发的场所，也将作为初期存货的存放场地。公司自行研发软件，将远程遥控设备的生产外包给制造商。最终远程遥控设备的销售、安装以及调试由我们公司团队完成。</w:t>
      </w:r>
    </w:p>
    <w:p w14:paraId="493F4527" w14:textId="77777777" w:rsidR="00000000" w:rsidRDefault="00000000">
      <w:pPr>
        <w:spacing w:before="260" w:after="280" w:line="460" w:lineRule="auto"/>
        <w:jc w:val="left"/>
        <w:rPr>
          <w:rFonts w:ascii="黑体" w:eastAsia="黑体" w:hAnsi="黑体"/>
          <w:color w:val="000000"/>
          <w:sz w:val="28"/>
          <w:szCs w:val="24"/>
        </w:rPr>
      </w:pPr>
      <w:r>
        <w:rPr>
          <w:rFonts w:hint="eastAsia"/>
          <w:color w:val="000000"/>
          <w:sz w:val="24"/>
          <w:szCs w:val="24"/>
        </w:rPr>
        <w:t xml:space="preserve">  （二）投资收益以及风险分析</w:t>
      </w:r>
    </w:p>
    <w:p w14:paraId="1B4CBB71" w14:textId="77777777" w:rsidR="00000000" w:rsidRDefault="00000000">
      <w:pPr>
        <w:spacing w:before="260" w:after="280" w:line="460" w:lineRule="auto"/>
        <w:ind w:firstLineChars="200" w:firstLine="480"/>
        <w:jc w:val="left"/>
        <w:rPr>
          <w:rFonts w:ascii="黑体" w:eastAsia="黑体" w:hAnsi="黑体"/>
          <w:color w:val="000000"/>
          <w:sz w:val="24"/>
          <w:szCs w:val="24"/>
        </w:rPr>
      </w:pPr>
      <w:r>
        <w:rPr>
          <w:rFonts w:hint="eastAsia"/>
          <w:color w:val="000000"/>
          <w:sz w:val="24"/>
          <w:szCs w:val="24"/>
        </w:rPr>
        <w:t>净现值</w:t>
      </w:r>
    </w:p>
    <w:p w14:paraId="69BFA275" w14:textId="77777777" w:rsidR="00000000" w:rsidRDefault="00000000">
      <w:pPr>
        <w:spacing w:before="260" w:after="280" w:line="460" w:lineRule="auto"/>
        <w:jc w:val="left"/>
        <w:rPr>
          <w:sz w:val="24"/>
        </w:rPr>
      </w:pPr>
      <w:r>
        <w:rPr>
          <w:sz w:val="24"/>
        </w:rPr>
        <w:lastRenderedPageBreak/>
        <w:fldChar w:fldCharType="begin"/>
      </w:r>
      <w:r>
        <w:rPr>
          <w:sz w:val="24"/>
        </w:rPr>
        <w:instrText xml:space="preserve"> INCLUDEPICTURE  "http://sm.xmu.edu.cn/netedu/qylc/images/gongshi/05/04.gif" \* MERGEFORMATINET </w:instrText>
      </w:r>
      <w:r>
        <w:rPr>
          <w:sz w:val="24"/>
        </w:rPr>
        <w:fldChar w:fldCharType="separate"/>
      </w:r>
      <w:r w:rsidR="00472437">
        <w:rPr>
          <w:sz w:val="24"/>
        </w:rPr>
        <w:pict w14:anchorId="199BB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3pt;mso-position-horizontal-relative:page;mso-position-vertical-relative:page" o:button="t">
            <v:imagedata r:id="rId5" r:href="rId6" grayscale="t" bilevel="t"/>
          </v:shape>
        </w:pict>
      </w:r>
      <w:r>
        <w:rPr>
          <w:sz w:val="24"/>
        </w:rPr>
        <w:fldChar w:fldCharType="end"/>
      </w:r>
      <w:r>
        <w:rPr>
          <w:rFonts w:hint="eastAsia"/>
          <w:sz w:val="24"/>
        </w:rPr>
        <w:t xml:space="preserve">   NPV=3558796元</w:t>
      </w:r>
    </w:p>
    <w:p w14:paraId="77C85C7C" w14:textId="77777777" w:rsidR="00000000" w:rsidRDefault="00000000">
      <w:pPr>
        <w:spacing w:before="260" w:after="280" w:line="460" w:lineRule="auto"/>
        <w:rPr>
          <w:rFonts w:ascii="黑体" w:eastAsia="黑体" w:hAnsi="黑体"/>
          <w:color w:val="000000"/>
          <w:sz w:val="24"/>
          <w:szCs w:val="24"/>
        </w:rPr>
      </w:pPr>
      <w:r>
        <w:rPr>
          <w:rFonts w:hint="eastAsia"/>
          <w:sz w:val="24"/>
        </w:rPr>
        <w:t xml:space="preserve">   </w:t>
      </w:r>
      <w:r>
        <w:rPr>
          <w:rFonts w:hint="eastAsia"/>
          <w:color w:val="000000"/>
          <w:sz w:val="24"/>
        </w:rPr>
        <w:t>银行借款（3年期）利率为7.68%,考虑到目前资金成本较低，以及资金的机会成本和投资的风险性等因素，r取10%（下同），此时，NPV=3558796（元），远大于零。项目计算期（n）为5年，计算期内可实现的收益率远大于所用的折现率，并且NPV数值越大，项目获利越大，说明投资项目可行。</w:t>
      </w:r>
    </w:p>
    <w:p w14:paraId="5C90F629" w14:textId="77777777" w:rsidR="00000000" w:rsidRDefault="00000000">
      <w:pPr>
        <w:spacing w:before="260" w:after="280" w:line="460" w:lineRule="auto"/>
        <w:jc w:val="left"/>
        <w:rPr>
          <w:rFonts w:ascii="黑体" w:eastAsia="黑体" w:hAnsi="黑体"/>
          <w:color w:val="000000"/>
          <w:sz w:val="24"/>
          <w:szCs w:val="24"/>
        </w:rPr>
      </w:pPr>
      <w:r>
        <w:rPr>
          <w:rFonts w:hint="eastAsia"/>
          <w:color w:val="000000"/>
          <w:sz w:val="24"/>
          <w:szCs w:val="24"/>
        </w:rPr>
        <w:t xml:space="preserve">    内部报酬率</w:t>
      </w:r>
    </w:p>
    <w:p w14:paraId="40405923" w14:textId="77777777" w:rsidR="00000000" w:rsidRDefault="00000000">
      <w:pPr>
        <w:spacing w:before="260" w:after="280" w:line="460" w:lineRule="auto"/>
        <w:ind w:firstLineChars="200" w:firstLine="480"/>
        <w:rPr>
          <w:color w:val="000000"/>
          <w:sz w:val="24"/>
        </w:rPr>
      </w:pPr>
      <w:r>
        <w:rPr>
          <w:rFonts w:hint="eastAsia"/>
          <w:color w:val="000000"/>
          <w:sz w:val="24"/>
        </w:rPr>
        <w:t>根据现金流量表计算内含报酬率如下：</w:t>
      </w:r>
    </w:p>
    <w:p w14:paraId="7FA8702C" w14:textId="77777777" w:rsidR="00000000" w:rsidRDefault="00000000">
      <w:pPr>
        <w:spacing w:before="260" w:after="280" w:line="460" w:lineRule="auto"/>
        <w:rPr>
          <w:color w:val="FF0000"/>
          <w:sz w:val="24"/>
          <w:lang w:val="fr-FR"/>
        </w:rPr>
      </w:pPr>
      <w:r>
        <w:rPr>
          <w:rFonts w:hint="eastAsia"/>
          <w:color w:val="000000"/>
          <w:sz w:val="24"/>
          <w:lang w:val="fr-FR"/>
        </w:rPr>
        <w:t xml:space="preserve"> ∑CF</w:t>
      </w:r>
      <w:r>
        <w:rPr>
          <w:rFonts w:hint="eastAsia"/>
          <w:color w:val="000000"/>
          <w:sz w:val="24"/>
          <w:vertAlign w:val="subscript"/>
          <w:lang w:val="fr-FR"/>
        </w:rPr>
        <w:t>t</w:t>
      </w:r>
      <w:r>
        <w:rPr>
          <w:rFonts w:hint="eastAsia"/>
          <w:color w:val="000000"/>
          <w:sz w:val="24"/>
          <w:lang w:val="fr-FR"/>
        </w:rPr>
        <w:t>（1+IRR）</w:t>
      </w:r>
      <w:r>
        <w:rPr>
          <w:rFonts w:hint="eastAsia"/>
          <w:color w:val="000000"/>
          <w:sz w:val="24"/>
          <w:vertAlign w:val="superscript"/>
          <w:lang w:val="fr-FR"/>
        </w:rPr>
        <w:t>-t</w:t>
      </w:r>
      <w:r>
        <w:rPr>
          <w:rFonts w:hint="eastAsia"/>
          <w:color w:val="000000"/>
          <w:sz w:val="24"/>
          <w:lang w:val="fr-FR"/>
        </w:rPr>
        <w:t xml:space="preserve">=0        </w:t>
      </w:r>
      <w:r>
        <w:rPr>
          <w:rFonts w:hint="eastAsia"/>
          <w:bCs/>
          <w:color w:val="000000"/>
          <w:sz w:val="24"/>
          <w:lang w:val="fr-FR"/>
        </w:rPr>
        <w:t xml:space="preserve"> IRR=</w:t>
      </w:r>
      <w:r>
        <w:rPr>
          <w:rFonts w:hint="eastAsia"/>
          <w:bCs/>
          <w:color w:val="000000"/>
          <w:sz w:val="24"/>
        </w:rPr>
        <w:t>44.22</w:t>
      </w:r>
      <w:r>
        <w:rPr>
          <w:rFonts w:hint="eastAsia"/>
          <w:bCs/>
          <w:color w:val="000000"/>
          <w:sz w:val="24"/>
          <w:lang w:val="fr-FR"/>
        </w:rPr>
        <w:t xml:space="preserve">%    </w:t>
      </w:r>
      <w:r>
        <w:rPr>
          <w:rFonts w:hint="eastAsia"/>
          <w:b/>
          <w:color w:val="000000"/>
          <w:sz w:val="24"/>
          <w:lang w:val="fr-FR"/>
        </w:rPr>
        <w:t xml:space="preserve">  </w:t>
      </w:r>
      <w:r>
        <w:rPr>
          <w:rFonts w:hint="eastAsia"/>
          <w:b/>
          <w:color w:val="FF0000"/>
          <w:sz w:val="24"/>
          <w:lang w:val="fr-FR"/>
        </w:rPr>
        <w:t xml:space="preserve"> </w:t>
      </w:r>
    </w:p>
    <w:p w14:paraId="7BE44DBA" w14:textId="77777777" w:rsidR="00000000" w:rsidRDefault="00000000">
      <w:pPr>
        <w:snapToGrid w:val="0"/>
        <w:spacing w:before="260" w:after="280" w:line="460" w:lineRule="auto"/>
        <w:ind w:firstLineChars="200" w:firstLine="480"/>
        <w:rPr>
          <w:rFonts w:ascii="黑体" w:eastAsia="黑体" w:hAnsi="黑体"/>
          <w:color w:val="000000"/>
          <w:sz w:val="24"/>
          <w:szCs w:val="24"/>
        </w:rPr>
      </w:pPr>
      <w:r>
        <w:rPr>
          <w:rFonts w:hint="eastAsia"/>
          <w:color w:val="000000"/>
          <w:sz w:val="24"/>
        </w:rPr>
        <w:t>内含报酬率达到44.22%，远大于资金成本率10%，说明该项目可行。（由</w:t>
      </w:r>
      <w:r>
        <w:rPr>
          <w:rFonts w:hint="eastAsia"/>
          <w:sz w:val="24"/>
        </w:rPr>
        <w:t>于经营成本相对较低使</w:t>
      </w:r>
      <w:r>
        <w:rPr>
          <w:rFonts w:hint="eastAsia"/>
          <w:color w:val="000000"/>
          <w:sz w:val="24"/>
        </w:rPr>
        <w:t>得后期利润率较高,前5年市场增长性很好。）</w:t>
      </w:r>
    </w:p>
    <w:p w14:paraId="0086E19E" w14:textId="77777777" w:rsidR="00000000" w:rsidRDefault="00000000">
      <w:pPr>
        <w:spacing w:before="260" w:after="280" w:line="460" w:lineRule="auto"/>
        <w:ind w:firstLineChars="200" w:firstLine="480"/>
        <w:jc w:val="left"/>
        <w:rPr>
          <w:rFonts w:ascii="黑体" w:eastAsia="黑体" w:hAnsi="黑体"/>
          <w:color w:val="000000"/>
          <w:sz w:val="24"/>
          <w:szCs w:val="24"/>
        </w:rPr>
      </w:pPr>
      <w:r>
        <w:rPr>
          <w:rFonts w:hint="eastAsia"/>
          <w:color w:val="000000"/>
          <w:sz w:val="24"/>
          <w:szCs w:val="24"/>
        </w:rPr>
        <w:t>回收期</w:t>
      </w:r>
    </w:p>
    <w:p w14:paraId="518A266A"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投资回收期=累计净现值出现正值年数-1+(上年累计折现的净现金值的绝对值/当年的净现流量现值)  =4-1+(551499/2103150)=3.26(年)</w:t>
      </w:r>
    </w:p>
    <w:p w14:paraId="3BF09D4E"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通过净现金流量、折现率、投资额等数据用插值法计算，投资回收期大致为三年零四个月，说明该项目可以在营业期内实现一定的盈利，投资方案可行。</w:t>
      </w:r>
    </w:p>
    <w:p w14:paraId="18CF94C0" w14:textId="77777777" w:rsidR="00000000" w:rsidRDefault="00000000">
      <w:pPr>
        <w:spacing w:before="260" w:after="280" w:line="460" w:lineRule="auto"/>
        <w:jc w:val="center"/>
        <w:rPr>
          <w:rFonts w:ascii="黑体" w:eastAsia="黑体" w:hAnsi="黑体"/>
          <w:color w:val="000000"/>
          <w:sz w:val="32"/>
          <w:szCs w:val="24"/>
        </w:rPr>
      </w:pPr>
      <w:r>
        <w:rPr>
          <w:rFonts w:hint="eastAsia"/>
          <w:color w:val="000000"/>
          <w:sz w:val="24"/>
          <w:szCs w:val="24"/>
        </w:rPr>
        <w:t>九、财务分析</w:t>
      </w:r>
    </w:p>
    <w:p w14:paraId="6E8A544D" w14:textId="77777777" w:rsidR="00000000" w:rsidRDefault="00000000">
      <w:pPr>
        <w:spacing w:before="260" w:after="280" w:line="460" w:lineRule="auto"/>
        <w:ind w:firstLineChars="200" w:firstLine="480"/>
        <w:jc w:val="left"/>
        <w:rPr>
          <w:rFonts w:ascii="黑体" w:eastAsia="黑体" w:hAnsi="黑体"/>
          <w:color w:val="000000"/>
          <w:sz w:val="28"/>
          <w:szCs w:val="24"/>
        </w:rPr>
      </w:pPr>
      <w:r>
        <w:rPr>
          <w:rFonts w:hint="eastAsia"/>
          <w:color w:val="000000"/>
          <w:sz w:val="24"/>
          <w:szCs w:val="24"/>
        </w:rPr>
        <w:t>（一）主要财务假设</w:t>
      </w:r>
    </w:p>
    <w:p w14:paraId="4BD103E9"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据08年新的企业税税法规定，按25%的税率缴纳所得税。公司经有关部门认定为</w:t>
      </w:r>
      <w:r>
        <w:rPr>
          <w:rFonts w:hint="eastAsia"/>
          <w:color w:val="000000"/>
          <w:sz w:val="24"/>
          <w:szCs w:val="24"/>
        </w:rPr>
        <w:lastRenderedPageBreak/>
        <w:t>高新技术企业，公司在前两年免征所得税，从第三年开始按25%的税率缴纳所得税。</w:t>
      </w:r>
    </w:p>
    <w:p w14:paraId="2C8FD7E3"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公司按照直线法计提折旧，预计固定资产的使用年限为10年，无残值。</w:t>
      </w:r>
    </w:p>
    <w:p w14:paraId="2559FBEE" w14:textId="77777777" w:rsidR="00000000" w:rsidRDefault="00000000">
      <w:pPr>
        <w:spacing w:before="260" w:after="280" w:line="460" w:lineRule="auto"/>
        <w:ind w:firstLineChars="200" w:firstLine="480"/>
        <w:jc w:val="left"/>
        <w:rPr>
          <w:color w:val="000000"/>
          <w:sz w:val="24"/>
          <w:szCs w:val="24"/>
        </w:rPr>
      </w:pPr>
      <w:r>
        <w:rPr>
          <w:rFonts w:hint="eastAsia"/>
          <w:color w:val="000000"/>
          <w:sz w:val="24"/>
          <w:szCs w:val="24"/>
        </w:rPr>
        <w:t>公司在第三年开始按照年末净利润的30%分红。</w:t>
      </w:r>
    </w:p>
    <w:p w14:paraId="0822927C" w14:textId="77777777" w:rsidR="00000000" w:rsidRDefault="00000000">
      <w:pPr>
        <w:numPr>
          <w:ilvl w:val="0"/>
          <w:numId w:val="5"/>
        </w:numPr>
        <w:spacing w:before="260" w:after="280" w:line="460" w:lineRule="auto"/>
        <w:ind w:firstLineChars="200" w:firstLine="480"/>
        <w:jc w:val="left"/>
        <w:rPr>
          <w:rFonts w:ascii="黑体" w:eastAsia="黑体" w:hAnsi="黑体"/>
          <w:color w:val="000000"/>
          <w:sz w:val="28"/>
          <w:szCs w:val="24"/>
        </w:rPr>
      </w:pPr>
      <w:r>
        <w:rPr>
          <w:rFonts w:hint="eastAsia"/>
          <w:color w:val="000000"/>
          <w:sz w:val="24"/>
          <w:szCs w:val="24"/>
        </w:rPr>
        <w:t>公司分红情况</w:t>
      </w:r>
    </w:p>
    <w:p w14:paraId="315A5B4A" w14:textId="77777777" w:rsidR="00000000" w:rsidRDefault="00000000">
      <w:pPr>
        <w:spacing w:before="260" w:after="280" w:line="460" w:lineRule="auto"/>
        <w:ind w:firstLineChars="200" w:firstLine="480"/>
        <w:rPr>
          <w:color w:val="000000"/>
          <w:sz w:val="24"/>
        </w:rPr>
      </w:pPr>
      <w:r>
        <w:rPr>
          <w:rFonts w:hint="eastAsia"/>
          <w:color w:val="000000"/>
          <w:sz w:val="24"/>
        </w:rPr>
        <w:t>根据对未来几年公司经营状况的预测，公司能保持较高的利润增长，拟从净利润中提取合理比例的资金作为股东回报。为此，公司第一年与第二年不分红，第三年以后每年分红为净利润的30%。后三年分红如下表:</w:t>
      </w:r>
    </w:p>
    <w:p w14:paraId="726D0138" w14:textId="77777777" w:rsidR="00000000" w:rsidRDefault="00000000">
      <w:pPr>
        <w:spacing w:before="260" w:after="280" w:line="460" w:lineRule="auto"/>
        <w:jc w:val="center"/>
        <w:rPr>
          <w:color w:val="000000"/>
          <w:sz w:val="24"/>
        </w:rPr>
      </w:pPr>
      <w:r>
        <w:rPr>
          <w:rFonts w:hint="eastAsia"/>
          <w:color w:val="000000"/>
          <w:sz w:val="24"/>
        </w:rPr>
        <w:t>表9-1 五年分红情况（单位：万元）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597"/>
        <w:gridCol w:w="1597"/>
        <w:gridCol w:w="1597"/>
        <w:gridCol w:w="1600"/>
      </w:tblGrid>
      <w:tr w:rsidR="00AD03C7" w14:paraId="5A3EE315" w14:textId="77777777">
        <w:trPr>
          <w:trHeight w:val="267"/>
          <w:jc w:val="center"/>
        </w:trPr>
        <w:tc>
          <w:tcPr>
            <w:tcW w:w="1597" w:type="dxa"/>
            <w:vAlign w:val="center"/>
          </w:tcPr>
          <w:p w14:paraId="5AD4AB4B" w14:textId="77777777" w:rsidR="00000000" w:rsidRDefault="00000000">
            <w:pPr>
              <w:autoSpaceDE w:val="0"/>
              <w:autoSpaceDN w:val="0"/>
              <w:adjustRightInd w:val="0"/>
              <w:spacing w:before="260" w:after="280" w:line="460" w:lineRule="auto"/>
              <w:jc w:val="center"/>
              <w:rPr>
                <w:sz w:val="24"/>
              </w:rPr>
            </w:pPr>
            <w:r>
              <w:rPr>
                <w:rFonts w:hint="eastAsia"/>
                <w:sz w:val="24"/>
              </w:rPr>
              <w:t>第一年</w:t>
            </w:r>
          </w:p>
        </w:tc>
        <w:tc>
          <w:tcPr>
            <w:tcW w:w="1597" w:type="dxa"/>
            <w:vAlign w:val="center"/>
          </w:tcPr>
          <w:p w14:paraId="2BBC3018" w14:textId="77777777" w:rsidR="00000000" w:rsidRDefault="00000000">
            <w:pPr>
              <w:autoSpaceDE w:val="0"/>
              <w:autoSpaceDN w:val="0"/>
              <w:adjustRightInd w:val="0"/>
              <w:spacing w:before="260" w:after="280" w:line="460" w:lineRule="auto"/>
              <w:jc w:val="center"/>
              <w:rPr>
                <w:sz w:val="24"/>
              </w:rPr>
            </w:pPr>
            <w:r>
              <w:rPr>
                <w:rFonts w:hint="eastAsia"/>
                <w:sz w:val="24"/>
              </w:rPr>
              <w:t>第二年</w:t>
            </w:r>
          </w:p>
        </w:tc>
        <w:tc>
          <w:tcPr>
            <w:tcW w:w="1597" w:type="dxa"/>
            <w:vAlign w:val="center"/>
          </w:tcPr>
          <w:p w14:paraId="6D8DC602" w14:textId="77777777" w:rsidR="00000000" w:rsidRDefault="00000000">
            <w:pPr>
              <w:autoSpaceDE w:val="0"/>
              <w:autoSpaceDN w:val="0"/>
              <w:adjustRightInd w:val="0"/>
              <w:spacing w:before="260" w:after="280" w:line="460" w:lineRule="auto"/>
              <w:jc w:val="center"/>
              <w:rPr>
                <w:color w:val="000000"/>
                <w:sz w:val="24"/>
              </w:rPr>
            </w:pPr>
            <w:r>
              <w:rPr>
                <w:rFonts w:hint="eastAsia"/>
                <w:color w:val="000000"/>
                <w:sz w:val="24"/>
              </w:rPr>
              <w:t>第三年</w:t>
            </w:r>
          </w:p>
        </w:tc>
        <w:tc>
          <w:tcPr>
            <w:tcW w:w="1597" w:type="dxa"/>
            <w:vAlign w:val="center"/>
          </w:tcPr>
          <w:p w14:paraId="72F22AE4" w14:textId="77777777" w:rsidR="00000000" w:rsidRDefault="00000000">
            <w:pPr>
              <w:autoSpaceDE w:val="0"/>
              <w:autoSpaceDN w:val="0"/>
              <w:adjustRightInd w:val="0"/>
              <w:spacing w:before="260" w:after="280" w:line="460" w:lineRule="auto"/>
              <w:jc w:val="center"/>
              <w:rPr>
                <w:color w:val="000000"/>
                <w:sz w:val="24"/>
              </w:rPr>
            </w:pPr>
            <w:r>
              <w:rPr>
                <w:rFonts w:hint="eastAsia"/>
                <w:color w:val="000000"/>
                <w:sz w:val="24"/>
              </w:rPr>
              <w:t>第四年</w:t>
            </w:r>
          </w:p>
        </w:tc>
        <w:tc>
          <w:tcPr>
            <w:tcW w:w="1600" w:type="dxa"/>
            <w:vAlign w:val="center"/>
          </w:tcPr>
          <w:p w14:paraId="4F6469E2" w14:textId="77777777" w:rsidR="00000000" w:rsidRDefault="00000000">
            <w:pPr>
              <w:autoSpaceDE w:val="0"/>
              <w:autoSpaceDN w:val="0"/>
              <w:adjustRightInd w:val="0"/>
              <w:spacing w:before="260" w:after="280" w:line="460" w:lineRule="auto"/>
              <w:jc w:val="center"/>
              <w:rPr>
                <w:color w:val="000000"/>
                <w:sz w:val="24"/>
              </w:rPr>
            </w:pPr>
            <w:r>
              <w:rPr>
                <w:rFonts w:hint="eastAsia"/>
                <w:color w:val="000000"/>
                <w:sz w:val="24"/>
              </w:rPr>
              <w:t>第五年</w:t>
            </w:r>
          </w:p>
        </w:tc>
      </w:tr>
      <w:tr w:rsidR="00AD03C7" w14:paraId="2DE1CC3B" w14:textId="77777777">
        <w:trPr>
          <w:trHeight w:val="337"/>
          <w:jc w:val="center"/>
        </w:trPr>
        <w:tc>
          <w:tcPr>
            <w:tcW w:w="1597" w:type="dxa"/>
            <w:vAlign w:val="center"/>
          </w:tcPr>
          <w:p w14:paraId="399A909E" w14:textId="77777777" w:rsidR="00000000" w:rsidRDefault="00000000">
            <w:pPr>
              <w:autoSpaceDE w:val="0"/>
              <w:autoSpaceDN w:val="0"/>
              <w:adjustRightInd w:val="0"/>
              <w:spacing w:before="260" w:after="280" w:line="460" w:lineRule="auto"/>
              <w:jc w:val="center"/>
            </w:pPr>
            <w:r>
              <w:rPr>
                <w:rFonts w:hint="eastAsia"/>
                <w:sz w:val="24"/>
              </w:rPr>
              <w:t>0</w:t>
            </w:r>
          </w:p>
        </w:tc>
        <w:tc>
          <w:tcPr>
            <w:tcW w:w="1597" w:type="dxa"/>
            <w:vAlign w:val="center"/>
          </w:tcPr>
          <w:p w14:paraId="79AADE21" w14:textId="77777777" w:rsidR="00000000" w:rsidRDefault="00000000">
            <w:pPr>
              <w:autoSpaceDE w:val="0"/>
              <w:autoSpaceDN w:val="0"/>
              <w:adjustRightInd w:val="0"/>
              <w:spacing w:before="260" w:after="280" w:line="460" w:lineRule="auto"/>
              <w:jc w:val="center"/>
            </w:pPr>
            <w:r>
              <w:rPr>
                <w:rFonts w:hint="eastAsia"/>
                <w:sz w:val="24"/>
              </w:rPr>
              <w:t>0</w:t>
            </w:r>
          </w:p>
        </w:tc>
        <w:tc>
          <w:tcPr>
            <w:tcW w:w="1597" w:type="dxa"/>
            <w:vAlign w:val="center"/>
          </w:tcPr>
          <w:p w14:paraId="2B1884F0" w14:textId="77777777" w:rsidR="00000000" w:rsidRDefault="00000000">
            <w:pPr>
              <w:autoSpaceDE w:val="0"/>
              <w:autoSpaceDN w:val="0"/>
              <w:adjustRightInd w:val="0"/>
              <w:spacing w:before="260" w:after="280" w:line="460" w:lineRule="auto"/>
              <w:jc w:val="center"/>
              <w:rPr>
                <w:color w:val="000000"/>
                <w:sz w:val="24"/>
              </w:rPr>
            </w:pPr>
            <w:r>
              <w:rPr>
                <w:rFonts w:hint="eastAsia"/>
                <w:color w:val="000000"/>
                <w:sz w:val="24"/>
              </w:rPr>
              <w:t>167664.3</w:t>
            </w:r>
          </w:p>
        </w:tc>
        <w:tc>
          <w:tcPr>
            <w:tcW w:w="1597" w:type="dxa"/>
            <w:vAlign w:val="center"/>
          </w:tcPr>
          <w:p w14:paraId="66B0A2DB" w14:textId="77777777" w:rsidR="00000000" w:rsidRDefault="00000000">
            <w:pPr>
              <w:autoSpaceDE w:val="0"/>
              <w:autoSpaceDN w:val="0"/>
              <w:adjustRightInd w:val="0"/>
              <w:spacing w:before="260" w:after="280" w:line="460" w:lineRule="auto"/>
              <w:jc w:val="center"/>
              <w:rPr>
                <w:color w:val="000000"/>
                <w:sz w:val="24"/>
              </w:rPr>
            </w:pPr>
            <w:r>
              <w:rPr>
                <w:rFonts w:hint="eastAsia"/>
                <w:color w:val="000000"/>
                <w:sz w:val="24"/>
              </w:rPr>
              <w:tab/>
              <w:t>627705</w:t>
            </w:r>
            <w:r>
              <w:rPr>
                <w:rFonts w:hint="eastAsia"/>
                <w:color w:val="000000"/>
                <w:sz w:val="24"/>
              </w:rPr>
              <w:tab/>
            </w:r>
          </w:p>
        </w:tc>
        <w:tc>
          <w:tcPr>
            <w:tcW w:w="1600" w:type="dxa"/>
            <w:vAlign w:val="center"/>
          </w:tcPr>
          <w:p w14:paraId="2164AA31" w14:textId="77777777" w:rsidR="00000000" w:rsidRDefault="00000000">
            <w:pPr>
              <w:autoSpaceDE w:val="0"/>
              <w:autoSpaceDN w:val="0"/>
              <w:adjustRightInd w:val="0"/>
              <w:spacing w:before="260" w:after="280" w:line="460" w:lineRule="auto"/>
              <w:jc w:val="center"/>
              <w:rPr>
                <w:color w:val="000000"/>
                <w:sz w:val="24"/>
              </w:rPr>
            </w:pPr>
            <w:r>
              <w:rPr>
                <w:rFonts w:hint="eastAsia"/>
                <w:color w:val="000000"/>
                <w:sz w:val="24"/>
              </w:rPr>
              <w:tab/>
              <w:t>1407052</w:t>
            </w:r>
          </w:p>
        </w:tc>
      </w:tr>
    </w:tbl>
    <w:p w14:paraId="4A64B046" w14:textId="77777777" w:rsidR="00000000" w:rsidRDefault="00000000">
      <w:pPr>
        <w:spacing w:before="260" w:after="280" w:line="460" w:lineRule="auto"/>
        <w:rPr>
          <w:color w:val="000000"/>
          <w:sz w:val="24"/>
        </w:rPr>
      </w:pPr>
      <w:r>
        <w:rPr>
          <w:rFonts w:hint="eastAsia"/>
          <w:color w:val="000000"/>
          <w:sz w:val="24"/>
        </w:rPr>
        <w:t>绘制为图形,如下所示:</w:t>
      </w:r>
    </w:p>
    <w:p w14:paraId="13CB5A27" w14:textId="77777777" w:rsidR="00000000" w:rsidRDefault="00000000">
      <w:pPr>
        <w:spacing w:before="260" w:after="280" w:line="460" w:lineRule="auto"/>
        <w:jc w:val="center"/>
        <w:rPr>
          <w:rFonts w:ascii="黑体" w:eastAsia="黑体" w:hAnsi="黑体"/>
          <w:color w:val="000000"/>
          <w:sz w:val="28"/>
          <w:szCs w:val="24"/>
        </w:rPr>
      </w:pPr>
      <w:r>
        <w:rPr>
          <w:rFonts w:hint="eastAsia"/>
          <w:color w:val="000000"/>
          <w:sz w:val="24"/>
          <w:szCs w:val="24"/>
        </w:rPr>
        <w:t>图9-1  分红趋势图</w:t>
      </w:r>
    </w:p>
    <w:p w14:paraId="7B4E5325" w14:textId="77777777" w:rsidR="00000000" w:rsidRDefault="00000000">
      <w:pPr>
        <w:numPr>
          <w:ilvl w:val="0"/>
          <w:numId w:val="5"/>
        </w:numPr>
        <w:spacing w:before="260" w:after="280" w:line="460" w:lineRule="auto"/>
        <w:ind w:firstLineChars="200" w:firstLine="480"/>
        <w:jc w:val="left"/>
        <w:rPr>
          <w:rFonts w:ascii="黑体" w:eastAsia="黑体" w:hAnsi="黑体"/>
          <w:color w:val="000000"/>
          <w:sz w:val="28"/>
          <w:szCs w:val="24"/>
        </w:rPr>
      </w:pPr>
      <w:r>
        <w:rPr>
          <w:rFonts w:hint="eastAsia"/>
          <w:color w:val="000000"/>
          <w:sz w:val="24"/>
          <w:szCs w:val="24"/>
        </w:rPr>
        <w:t>利润表</w:t>
      </w:r>
    </w:p>
    <w:p w14:paraId="06D8AF80" w14:textId="77777777" w:rsidR="00000000" w:rsidRDefault="00000000">
      <w:pPr>
        <w:spacing w:before="260" w:after="280" w:line="460" w:lineRule="auto"/>
        <w:jc w:val="center"/>
        <w:rPr>
          <w:rFonts w:ascii="黑体" w:eastAsia="黑体" w:hAnsi="黑体"/>
          <w:color w:val="000000"/>
          <w:sz w:val="28"/>
          <w:szCs w:val="24"/>
        </w:rPr>
      </w:pPr>
      <w:r>
        <w:rPr>
          <w:rFonts w:hint="eastAsia"/>
          <w:color w:val="000000"/>
          <w:sz w:val="24"/>
          <w:szCs w:val="24"/>
        </w:rPr>
        <w:t>表9-2 利润表</w:t>
      </w:r>
    </w:p>
    <w:tbl>
      <w:tblPr>
        <w:tblW w:w="0" w:type="auto"/>
        <w:tblInd w:w="94" w:type="dxa"/>
        <w:tblLayout w:type="fixed"/>
        <w:tblLook w:val="0000" w:firstRow="0" w:lastRow="0" w:firstColumn="0" w:lastColumn="0" w:noHBand="0" w:noVBand="0"/>
      </w:tblPr>
      <w:tblGrid>
        <w:gridCol w:w="3575"/>
        <w:gridCol w:w="1056"/>
        <w:gridCol w:w="1056"/>
        <w:gridCol w:w="1056"/>
        <w:gridCol w:w="1056"/>
        <w:gridCol w:w="1176"/>
      </w:tblGrid>
      <w:tr w:rsidR="00AD03C7" w14:paraId="1C6D21E4" w14:textId="77777777">
        <w:trPr>
          <w:trHeight w:val="285"/>
        </w:trPr>
        <w:tc>
          <w:tcPr>
            <w:tcW w:w="8975" w:type="dxa"/>
            <w:gridSpan w:val="6"/>
            <w:tcBorders>
              <w:top w:val="single" w:sz="4" w:space="0" w:color="auto"/>
              <w:left w:val="single" w:sz="4" w:space="0" w:color="auto"/>
              <w:bottom w:val="single" w:sz="4" w:space="0" w:color="auto"/>
              <w:right w:val="single" w:sz="4" w:space="0" w:color="auto"/>
            </w:tcBorders>
            <w:vAlign w:val="bottom"/>
          </w:tcPr>
          <w:p w14:paraId="41D17B1F" w14:textId="77777777" w:rsidR="00000000" w:rsidRDefault="00000000">
            <w:pPr>
              <w:widowControl/>
              <w:spacing w:before="260" w:after="280" w:line="460" w:lineRule="auto"/>
              <w:jc w:val="center"/>
              <w:rPr>
                <w:kern w:val="0"/>
                <w:sz w:val="24"/>
              </w:rPr>
            </w:pPr>
            <w:r>
              <w:rPr>
                <w:rFonts w:hint="eastAsia"/>
                <w:kern w:val="0"/>
                <w:sz w:val="24"/>
              </w:rPr>
              <w:t>利润表</w:t>
            </w:r>
          </w:p>
        </w:tc>
      </w:tr>
      <w:tr w:rsidR="00AD03C7" w14:paraId="4F703146"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21B9E233" w14:textId="77777777" w:rsidR="00000000" w:rsidRDefault="00000000">
            <w:pPr>
              <w:widowControl/>
              <w:spacing w:before="260" w:after="280" w:line="460" w:lineRule="auto"/>
              <w:jc w:val="left"/>
              <w:rPr>
                <w:kern w:val="0"/>
                <w:sz w:val="24"/>
              </w:rPr>
            </w:pPr>
            <w:r>
              <w:rPr>
                <w:rFonts w:hint="eastAsia"/>
                <w:kern w:val="0"/>
                <w:sz w:val="24"/>
              </w:rPr>
              <w:lastRenderedPageBreak/>
              <w:t>科目</w:t>
            </w:r>
          </w:p>
        </w:tc>
        <w:tc>
          <w:tcPr>
            <w:tcW w:w="1056" w:type="dxa"/>
            <w:tcBorders>
              <w:top w:val="single" w:sz="4" w:space="0" w:color="auto"/>
              <w:left w:val="single" w:sz="4" w:space="0" w:color="auto"/>
              <w:bottom w:val="single" w:sz="4" w:space="0" w:color="auto"/>
              <w:right w:val="single" w:sz="4" w:space="0" w:color="auto"/>
            </w:tcBorders>
            <w:vAlign w:val="bottom"/>
          </w:tcPr>
          <w:p w14:paraId="7327851B" w14:textId="77777777" w:rsidR="00000000" w:rsidRDefault="00000000">
            <w:pPr>
              <w:widowControl/>
              <w:spacing w:before="260" w:after="280" w:line="460" w:lineRule="auto"/>
              <w:jc w:val="left"/>
              <w:rPr>
                <w:kern w:val="0"/>
                <w:sz w:val="24"/>
              </w:rPr>
            </w:pPr>
            <w:r>
              <w:rPr>
                <w:rFonts w:hint="eastAsia"/>
                <w:kern w:val="0"/>
                <w:sz w:val="24"/>
              </w:rPr>
              <w:t>第一年</w:t>
            </w:r>
          </w:p>
        </w:tc>
        <w:tc>
          <w:tcPr>
            <w:tcW w:w="1056" w:type="dxa"/>
            <w:tcBorders>
              <w:top w:val="single" w:sz="4" w:space="0" w:color="auto"/>
              <w:left w:val="single" w:sz="4" w:space="0" w:color="auto"/>
              <w:bottom w:val="single" w:sz="4" w:space="0" w:color="auto"/>
              <w:right w:val="single" w:sz="4" w:space="0" w:color="auto"/>
            </w:tcBorders>
            <w:vAlign w:val="bottom"/>
          </w:tcPr>
          <w:p w14:paraId="4E2A610E" w14:textId="77777777" w:rsidR="00000000" w:rsidRDefault="00000000">
            <w:pPr>
              <w:widowControl/>
              <w:spacing w:before="260" w:after="280" w:line="460" w:lineRule="auto"/>
              <w:jc w:val="left"/>
              <w:rPr>
                <w:kern w:val="0"/>
                <w:sz w:val="24"/>
              </w:rPr>
            </w:pPr>
            <w:r>
              <w:rPr>
                <w:rFonts w:hint="eastAsia"/>
                <w:kern w:val="0"/>
                <w:sz w:val="24"/>
              </w:rPr>
              <w:t>第二年</w:t>
            </w:r>
          </w:p>
        </w:tc>
        <w:tc>
          <w:tcPr>
            <w:tcW w:w="1056" w:type="dxa"/>
            <w:tcBorders>
              <w:top w:val="single" w:sz="4" w:space="0" w:color="auto"/>
              <w:left w:val="single" w:sz="4" w:space="0" w:color="auto"/>
              <w:bottom w:val="single" w:sz="4" w:space="0" w:color="auto"/>
              <w:right w:val="single" w:sz="4" w:space="0" w:color="auto"/>
            </w:tcBorders>
            <w:vAlign w:val="bottom"/>
          </w:tcPr>
          <w:p w14:paraId="4ADA46DA" w14:textId="77777777" w:rsidR="00000000" w:rsidRDefault="00000000">
            <w:pPr>
              <w:widowControl/>
              <w:spacing w:before="260" w:after="280" w:line="460" w:lineRule="auto"/>
              <w:jc w:val="left"/>
              <w:rPr>
                <w:kern w:val="0"/>
                <w:sz w:val="24"/>
              </w:rPr>
            </w:pPr>
            <w:r>
              <w:rPr>
                <w:rFonts w:hint="eastAsia"/>
                <w:kern w:val="0"/>
                <w:sz w:val="24"/>
              </w:rPr>
              <w:t>第三年</w:t>
            </w:r>
          </w:p>
        </w:tc>
        <w:tc>
          <w:tcPr>
            <w:tcW w:w="1056" w:type="dxa"/>
            <w:tcBorders>
              <w:top w:val="single" w:sz="4" w:space="0" w:color="auto"/>
              <w:left w:val="single" w:sz="4" w:space="0" w:color="auto"/>
              <w:bottom w:val="single" w:sz="4" w:space="0" w:color="auto"/>
              <w:right w:val="single" w:sz="4" w:space="0" w:color="auto"/>
            </w:tcBorders>
            <w:vAlign w:val="bottom"/>
          </w:tcPr>
          <w:p w14:paraId="32DD0132" w14:textId="77777777" w:rsidR="00000000" w:rsidRDefault="00000000">
            <w:pPr>
              <w:widowControl/>
              <w:spacing w:before="260" w:after="280" w:line="460" w:lineRule="auto"/>
              <w:jc w:val="left"/>
              <w:rPr>
                <w:kern w:val="0"/>
                <w:sz w:val="24"/>
              </w:rPr>
            </w:pPr>
            <w:r>
              <w:rPr>
                <w:rFonts w:hint="eastAsia"/>
                <w:kern w:val="0"/>
                <w:sz w:val="24"/>
              </w:rPr>
              <w:t>第四年</w:t>
            </w:r>
          </w:p>
        </w:tc>
        <w:tc>
          <w:tcPr>
            <w:tcW w:w="1176" w:type="dxa"/>
            <w:tcBorders>
              <w:top w:val="single" w:sz="4" w:space="0" w:color="auto"/>
              <w:left w:val="single" w:sz="4" w:space="0" w:color="auto"/>
              <w:bottom w:val="single" w:sz="4" w:space="0" w:color="auto"/>
              <w:right w:val="single" w:sz="4" w:space="0" w:color="auto"/>
            </w:tcBorders>
            <w:vAlign w:val="bottom"/>
          </w:tcPr>
          <w:p w14:paraId="6383B97F" w14:textId="77777777" w:rsidR="00000000" w:rsidRDefault="00000000">
            <w:pPr>
              <w:widowControl/>
              <w:spacing w:before="260" w:after="280" w:line="460" w:lineRule="auto"/>
              <w:jc w:val="left"/>
              <w:rPr>
                <w:kern w:val="0"/>
                <w:sz w:val="24"/>
              </w:rPr>
            </w:pPr>
            <w:r>
              <w:rPr>
                <w:rFonts w:hint="eastAsia"/>
                <w:kern w:val="0"/>
                <w:sz w:val="24"/>
              </w:rPr>
              <w:t>第五年</w:t>
            </w:r>
          </w:p>
        </w:tc>
      </w:tr>
      <w:tr w:rsidR="00AD03C7" w14:paraId="66BA2DCB"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1E1F391A" w14:textId="77777777" w:rsidR="00000000" w:rsidRDefault="00000000">
            <w:pPr>
              <w:widowControl/>
              <w:spacing w:before="260" w:after="280" w:line="460" w:lineRule="auto"/>
              <w:jc w:val="left"/>
              <w:rPr>
                <w:kern w:val="0"/>
                <w:sz w:val="24"/>
              </w:rPr>
            </w:pPr>
            <w:r>
              <w:rPr>
                <w:rFonts w:hint="eastAsia"/>
                <w:kern w:val="0"/>
                <w:sz w:val="24"/>
              </w:rPr>
              <w:t>一、主营业务收入</w:t>
            </w:r>
          </w:p>
        </w:tc>
        <w:tc>
          <w:tcPr>
            <w:tcW w:w="1056" w:type="dxa"/>
            <w:tcBorders>
              <w:top w:val="single" w:sz="4" w:space="0" w:color="auto"/>
              <w:left w:val="single" w:sz="4" w:space="0" w:color="auto"/>
              <w:bottom w:val="single" w:sz="4" w:space="0" w:color="auto"/>
              <w:right w:val="single" w:sz="4" w:space="0" w:color="auto"/>
            </w:tcBorders>
            <w:vAlign w:val="bottom"/>
          </w:tcPr>
          <w:p w14:paraId="2EDE58C9" w14:textId="77777777" w:rsidR="00000000" w:rsidRDefault="00000000">
            <w:pPr>
              <w:widowControl/>
              <w:spacing w:before="260" w:after="280" w:line="460" w:lineRule="auto"/>
              <w:jc w:val="right"/>
              <w:rPr>
                <w:kern w:val="0"/>
                <w:sz w:val="24"/>
              </w:rPr>
            </w:pPr>
            <w:r>
              <w:rPr>
                <w:rFonts w:hint="eastAsia"/>
                <w:kern w:val="0"/>
                <w:sz w:val="24"/>
              </w:rPr>
              <w:t>1286000</w:t>
            </w:r>
          </w:p>
        </w:tc>
        <w:tc>
          <w:tcPr>
            <w:tcW w:w="1056" w:type="dxa"/>
            <w:tcBorders>
              <w:top w:val="single" w:sz="4" w:space="0" w:color="auto"/>
              <w:left w:val="single" w:sz="4" w:space="0" w:color="auto"/>
              <w:bottom w:val="single" w:sz="4" w:space="0" w:color="auto"/>
              <w:right w:val="single" w:sz="4" w:space="0" w:color="auto"/>
            </w:tcBorders>
            <w:vAlign w:val="bottom"/>
          </w:tcPr>
          <w:p w14:paraId="2300F5A8" w14:textId="77777777" w:rsidR="00000000" w:rsidRDefault="00000000">
            <w:pPr>
              <w:widowControl/>
              <w:spacing w:before="260" w:after="280" w:line="460" w:lineRule="auto"/>
              <w:jc w:val="right"/>
              <w:rPr>
                <w:kern w:val="0"/>
                <w:sz w:val="24"/>
              </w:rPr>
            </w:pPr>
            <w:r>
              <w:rPr>
                <w:rFonts w:hint="eastAsia"/>
                <w:kern w:val="0"/>
                <w:sz w:val="24"/>
              </w:rPr>
              <w:t>3314800</w:t>
            </w:r>
          </w:p>
        </w:tc>
        <w:tc>
          <w:tcPr>
            <w:tcW w:w="1056" w:type="dxa"/>
            <w:tcBorders>
              <w:top w:val="single" w:sz="4" w:space="0" w:color="auto"/>
              <w:left w:val="single" w:sz="4" w:space="0" w:color="auto"/>
              <w:bottom w:val="single" w:sz="4" w:space="0" w:color="auto"/>
              <w:right w:val="single" w:sz="4" w:space="0" w:color="auto"/>
            </w:tcBorders>
            <w:vAlign w:val="bottom"/>
          </w:tcPr>
          <w:p w14:paraId="76DCF150" w14:textId="77777777" w:rsidR="00000000" w:rsidRDefault="00000000">
            <w:pPr>
              <w:widowControl/>
              <w:spacing w:before="260" w:after="280" w:line="460" w:lineRule="auto"/>
              <w:jc w:val="right"/>
              <w:rPr>
                <w:kern w:val="0"/>
                <w:sz w:val="24"/>
              </w:rPr>
            </w:pPr>
            <w:r>
              <w:rPr>
                <w:rFonts w:hint="eastAsia"/>
                <w:kern w:val="0"/>
                <w:sz w:val="24"/>
              </w:rPr>
              <w:t>4742200</w:t>
            </w:r>
          </w:p>
        </w:tc>
        <w:tc>
          <w:tcPr>
            <w:tcW w:w="1056" w:type="dxa"/>
            <w:tcBorders>
              <w:top w:val="single" w:sz="4" w:space="0" w:color="auto"/>
              <w:left w:val="single" w:sz="4" w:space="0" w:color="auto"/>
              <w:bottom w:val="single" w:sz="4" w:space="0" w:color="auto"/>
              <w:right w:val="single" w:sz="4" w:space="0" w:color="auto"/>
            </w:tcBorders>
            <w:vAlign w:val="bottom"/>
          </w:tcPr>
          <w:p w14:paraId="15228E9D" w14:textId="77777777" w:rsidR="00000000" w:rsidRDefault="00000000">
            <w:pPr>
              <w:widowControl/>
              <w:spacing w:before="260" w:after="280" w:line="460" w:lineRule="auto"/>
              <w:jc w:val="right"/>
              <w:rPr>
                <w:kern w:val="0"/>
                <w:sz w:val="24"/>
              </w:rPr>
            </w:pPr>
            <w:r>
              <w:rPr>
                <w:rFonts w:hint="eastAsia"/>
                <w:kern w:val="0"/>
                <w:sz w:val="24"/>
              </w:rPr>
              <w:t>8770800</w:t>
            </w:r>
          </w:p>
        </w:tc>
        <w:tc>
          <w:tcPr>
            <w:tcW w:w="1176" w:type="dxa"/>
            <w:tcBorders>
              <w:top w:val="single" w:sz="4" w:space="0" w:color="auto"/>
              <w:left w:val="single" w:sz="4" w:space="0" w:color="auto"/>
              <w:bottom w:val="single" w:sz="4" w:space="0" w:color="auto"/>
              <w:right w:val="single" w:sz="4" w:space="0" w:color="auto"/>
            </w:tcBorders>
            <w:vAlign w:val="bottom"/>
          </w:tcPr>
          <w:p w14:paraId="69C5DCF2" w14:textId="77777777" w:rsidR="00AD03C7" w:rsidRDefault="00AD03C7">
            <w:pPr>
              <w:spacing w:before="260" w:after="280" w:line="460" w:lineRule="auto"/>
            </w:pPr>
          </w:p>
        </w:tc>
      </w:tr>
      <w:tr w:rsidR="00AD03C7" w14:paraId="022C5120"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0F7BA495" w14:textId="77777777" w:rsidR="00000000" w:rsidRDefault="00000000">
            <w:pPr>
              <w:widowControl/>
              <w:spacing w:before="260" w:after="280" w:line="460" w:lineRule="auto"/>
              <w:jc w:val="left"/>
              <w:rPr>
                <w:kern w:val="0"/>
                <w:sz w:val="24"/>
              </w:rPr>
            </w:pPr>
            <w:r>
              <w:rPr>
                <w:rFonts w:hint="eastAsia"/>
                <w:kern w:val="0"/>
                <w:sz w:val="24"/>
              </w:rPr>
              <w:t xml:space="preserve">    减：营业成本</w:t>
            </w:r>
          </w:p>
        </w:tc>
        <w:tc>
          <w:tcPr>
            <w:tcW w:w="1056" w:type="dxa"/>
            <w:tcBorders>
              <w:top w:val="single" w:sz="4" w:space="0" w:color="auto"/>
              <w:left w:val="single" w:sz="4" w:space="0" w:color="auto"/>
              <w:bottom w:val="single" w:sz="4" w:space="0" w:color="auto"/>
              <w:right w:val="single" w:sz="4" w:space="0" w:color="auto"/>
            </w:tcBorders>
            <w:vAlign w:val="bottom"/>
          </w:tcPr>
          <w:p w14:paraId="1565A7D2" w14:textId="77777777" w:rsidR="00000000" w:rsidRDefault="00000000">
            <w:pPr>
              <w:widowControl/>
              <w:spacing w:before="260" w:after="280" w:line="460" w:lineRule="auto"/>
              <w:jc w:val="right"/>
              <w:rPr>
                <w:kern w:val="0"/>
                <w:sz w:val="24"/>
              </w:rPr>
            </w:pPr>
            <w:r>
              <w:rPr>
                <w:rFonts w:hint="eastAsia"/>
                <w:kern w:val="0"/>
                <w:sz w:val="24"/>
              </w:rPr>
              <w:t>524000</w:t>
            </w:r>
          </w:p>
        </w:tc>
        <w:tc>
          <w:tcPr>
            <w:tcW w:w="1056" w:type="dxa"/>
            <w:tcBorders>
              <w:top w:val="single" w:sz="4" w:space="0" w:color="auto"/>
              <w:left w:val="single" w:sz="4" w:space="0" w:color="auto"/>
              <w:bottom w:val="single" w:sz="4" w:space="0" w:color="auto"/>
              <w:right w:val="single" w:sz="4" w:space="0" w:color="auto"/>
            </w:tcBorders>
            <w:vAlign w:val="bottom"/>
          </w:tcPr>
          <w:p w14:paraId="77E3E5E6" w14:textId="77777777" w:rsidR="00000000" w:rsidRDefault="00000000">
            <w:pPr>
              <w:widowControl/>
              <w:spacing w:before="260" w:after="280" w:line="460" w:lineRule="auto"/>
              <w:jc w:val="right"/>
              <w:rPr>
                <w:kern w:val="0"/>
                <w:sz w:val="24"/>
              </w:rPr>
            </w:pPr>
            <w:r>
              <w:rPr>
                <w:rFonts w:hint="eastAsia"/>
                <w:kern w:val="0"/>
                <w:sz w:val="24"/>
              </w:rPr>
              <w:t>976000</w:t>
            </w:r>
          </w:p>
        </w:tc>
        <w:tc>
          <w:tcPr>
            <w:tcW w:w="1056" w:type="dxa"/>
            <w:tcBorders>
              <w:top w:val="single" w:sz="4" w:space="0" w:color="auto"/>
              <w:left w:val="single" w:sz="4" w:space="0" w:color="auto"/>
              <w:bottom w:val="single" w:sz="4" w:space="0" w:color="auto"/>
              <w:right w:val="single" w:sz="4" w:space="0" w:color="auto"/>
            </w:tcBorders>
            <w:vAlign w:val="bottom"/>
          </w:tcPr>
          <w:p w14:paraId="7CF794BF" w14:textId="77777777" w:rsidR="00000000" w:rsidRDefault="00000000">
            <w:pPr>
              <w:widowControl/>
              <w:spacing w:before="260" w:after="280" w:line="460" w:lineRule="auto"/>
              <w:jc w:val="right"/>
              <w:rPr>
                <w:kern w:val="0"/>
                <w:sz w:val="24"/>
              </w:rPr>
            </w:pPr>
            <w:r>
              <w:rPr>
                <w:rFonts w:hint="eastAsia"/>
                <w:kern w:val="0"/>
                <w:sz w:val="24"/>
              </w:rPr>
              <w:t>1414800</w:t>
            </w:r>
          </w:p>
        </w:tc>
        <w:tc>
          <w:tcPr>
            <w:tcW w:w="1056" w:type="dxa"/>
            <w:tcBorders>
              <w:top w:val="single" w:sz="4" w:space="0" w:color="auto"/>
              <w:left w:val="single" w:sz="4" w:space="0" w:color="auto"/>
              <w:bottom w:val="single" w:sz="4" w:space="0" w:color="auto"/>
              <w:right w:val="single" w:sz="4" w:space="0" w:color="auto"/>
            </w:tcBorders>
            <w:vAlign w:val="bottom"/>
          </w:tcPr>
          <w:p w14:paraId="41126EAE" w14:textId="77777777" w:rsidR="00000000" w:rsidRDefault="00000000">
            <w:pPr>
              <w:widowControl/>
              <w:spacing w:before="260" w:after="280" w:line="460" w:lineRule="auto"/>
              <w:jc w:val="right"/>
              <w:rPr>
                <w:kern w:val="0"/>
                <w:sz w:val="24"/>
              </w:rPr>
            </w:pPr>
            <w:r>
              <w:rPr>
                <w:rFonts w:hint="eastAsia"/>
                <w:kern w:val="0"/>
                <w:sz w:val="24"/>
              </w:rPr>
              <w:t>2292000</w:t>
            </w:r>
          </w:p>
        </w:tc>
        <w:tc>
          <w:tcPr>
            <w:tcW w:w="1176" w:type="dxa"/>
            <w:tcBorders>
              <w:top w:val="single" w:sz="4" w:space="0" w:color="auto"/>
              <w:left w:val="single" w:sz="4" w:space="0" w:color="auto"/>
              <w:bottom w:val="single" w:sz="4" w:space="0" w:color="auto"/>
              <w:right w:val="single" w:sz="4" w:space="0" w:color="auto"/>
            </w:tcBorders>
            <w:vAlign w:val="bottom"/>
          </w:tcPr>
          <w:p w14:paraId="7B2CD675" w14:textId="77777777" w:rsidR="00000000" w:rsidRDefault="00000000">
            <w:pPr>
              <w:widowControl/>
              <w:spacing w:before="260" w:after="280" w:line="460" w:lineRule="auto"/>
              <w:jc w:val="right"/>
              <w:rPr>
                <w:kern w:val="0"/>
                <w:sz w:val="24"/>
              </w:rPr>
            </w:pPr>
            <w:r>
              <w:rPr>
                <w:rFonts w:hint="eastAsia"/>
                <w:kern w:val="0"/>
                <w:sz w:val="24"/>
              </w:rPr>
              <w:t>3999500</w:t>
            </w:r>
          </w:p>
        </w:tc>
      </w:tr>
      <w:tr w:rsidR="00AD03C7" w14:paraId="3A1357AD"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7930ED99" w14:textId="77777777" w:rsidR="00000000" w:rsidRDefault="00000000">
            <w:pPr>
              <w:widowControl/>
              <w:spacing w:before="260" w:after="280" w:line="460" w:lineRule="auto"/>
              <w:jc w:val="left"/>
              <w:rPr>
                <w:kern w:val="0"/>
                <w:sz w:val="24"/>
              </w:rPr>
            </w:pPr>
            <w:r>
              <w:rPr>
                <w:rFonts w:hint="eastAsia"/>
                <w:kern w:val="0"/>
                <w:sz w:val="24"/>
              </w:rPr>
              <w:t xml:space="preserve">        主营业务税金及附加</w:t>
            </w:r>
          </w:p>
        </w:tc>
        <w:tc>
          <w:tcPr>
            <w:tcW w:w="1056" w:type="dxa"/>
            <w:tcBorders>
              <w:top w:val="single" w:sz="4" w:space="0" w:color="auto"/>
              <w:left w:val="single" w:sz="4" w:space="0" w:color="auto"/>
              <w:bottom w:val="single" w:sz="4" w:space="0" w:color="auto"/>
              <w:right w:val="single" w:sz="4" w:space="0" w:color="auto"/>
            </w:tcBorders>
            <w:vAlign w:val="bottom"/>
          </w:tcPr>
          <w:p w14:paraId="6517F088" w14:textId="77777777" w:rsidR="00000000" w:rsidRDefault="00000000">
            <w:pPr>
              <w:widowControl/>
              <w:spacing w:before="260" w:after="280" w:line="460" w:lineRule="auto"/>
              <w:jc w:val="right"/>
              <w:rPr>
                <w:kern w:val="0"/>
                <w:sz w:val="24"/>
              </w:rPr>
            </w:pPr>
            <w:r>
              <w:rPr>
                <w:rFonts w:hint="eastAsia"/>
                <w:kern w:val="0"/>
                <w:sz w:val="24"/>
              </w:rPr>
              <w:t>70730</w:t>
            </w:r>
          </w:p>
        </w:tc>
        <w:tc>
          <w:tcPr>
            <w:tcW w:w="1056" w:type="dxa"/>
            <w:tcBorders>
              <w:top w:val="single" w:sz="4" w:space="0" w:color="auto"/>
              <w:left w:val="single" w:sz="4" w:space="0" w:color="auto"/>
              <w:bottom w:val="single" w:sz="4" w:space="0" w:color="auto"/>
              <w:right w:val="single" w:sz="4" w:space="0" w:color="auto"/>
            </w:tcBorders>
            <w:vAlign w:val="bottom"/>
          </w:tcPr>
          <w:p w14:paraId="62737C2D" w14:textId="77777777" w:rsidR="00000000" w:rsidRDefault="00000000">
            <w:pPr>
              <w:widowControl/>
              <w:spacing w:before="260" w:after="280" w:line="460" w:lineRule="auto"/>
              <w:jc w:val="right"/>
              <w:rPr>
                <w:kern w:val="0"/>
                <w:sz w:val="24"/>
              </w:rPr>
            </w:pPr>
            <w:r>
              <w:rPr>
                <w:rFonts w:hint="eastAsia"/>
                <w:kern w:val="0"/>
                <w:sz w:val="24"/>
              </w:rPr>
              <w:t>182314</w:t>
            </w:r>
          </w:p>
        </w:tc>
        <w:tc>
          <w:tcPr>
            <w:tcW w:w="1056" w:type="dxa"/>
            <w:tcBorders>
              <w:top w:val="single" w:sz="4" w:space="0" w:color="auto"/>
              <w:left w:val="single" w:sz="4" w:space="0" w:color="auto"/>
              <w:bottom w:val="single" w:sz="4" w:space="0" w:color="auto"/>
              <w:right w:val="single" w:sz="4" w:space="0" w:color="auto"/>
            </w:tcBorders>
            <w:vAlign w:val="bottom"/>
          </w:tcPr>
          <w:p w14:paraId="036FC456" w14:textId="77777777" w:rsidR="00000000" w:rsidRDefault="00000000">
            <w:pPr>
              <w:widowControl/>
              <w:spacing w:before="260" w:after="280" w:line="460" w:lineRule="auto"/>
              <w:jc w:val="right"/>
              <w:rPr>
                <w:kern w:val="0"/>
                <w:sz w:val="24"/>
              </w:rPr>
            </w:pPr>
            <w:r>
              <w:rPr>
                <w:rFonts w:hint="eastAsia"/>
                <w:kern w:val="0"/>
                <w:sz w:val="24"/>
              </w:rPr>
              <w:t>260821</w:t>
            </w:r>
          </w:p>
        </w:tc>
        <w:tc>
          <w:tcPr>
            <w:tcW w:w="1056" w:type="dxa"/>
            <w:tcBorders>
              <w:top w:val="single" w:sz="4" w:space="0" w:color="auto"/>
              <w:left w:val="single" w:sz="4" w:space="0" w:color="auto"/>
              <w:bottom w:val="single" w:sz="4" w:space="0" w:color="auto"/>
              <w:right w:val="single" w:sz="4" w:space="0" w:color="auto"/>
            </w:tcBorders>
            <w:vAlign w:val="bottom"/>
          </w:tcPr>
          <w:p w14:paraId="71CBBFA0" w14:textId="77777777" w:rsidR="00000000" w:rsidRDefault="00000000">
            <w:pPr>
              <w:widowControl/>
              <w:spacing w:before="260" w:after="280" w:line="460" w:lineRule="auto"/>
              <w:jc w:val="right"/>
              <w:rPr>
                <w:kern w:val="0"/>
                <w:sz w:val="24"/>
              </w:rPr>
            </w:pPr>
            <w:r>
              <w:rPr>
                <w:rFonts w:hint="eastAsia"/>
                <w:kern w:val="0"/>
                <w:sz w:val="24"/>
              </w:rPr>
              <w:t>482394</w:t>
            </w:r>
          </w:p>
        </w:tc>
        <w:tc>
          <w:tcPr>
            <w:tcW w:w="1176" w:type="dxa"/>
            <w:tcBorders>
              <w:top w:val="single" w:sz="4" w:space="0" w:color="auto"/>
              <w:left w:val="single" w:sz="4" w:space="0" w:color="auto"/>
              <w:bottom w:val="single" w:sz="4" w:space="0" w:color="auto"/>
              <w:right w:val="single" w:sz="4" w:space="0" w:color="auto"/>
            </w:tcBorders>
            <w:vAlign w:val="bottom"/>
          </w:tcPr>
          <w:p w14:paraId="308359A8" w14:textId="77777777" w:rsidR="00000000" w:rsidRDefault="00000000">
            <w:pPr>
              <w:widowControl/>
              <w:spacing w:before="260" w:after="280" w:line="460" w:lineRule="auto"/>
              <w:jc w:val="right"/>
              <w:rPr>
                <w:kern w:val="0"/>
                <w:sz w:val="24"/>
              </w:rPr>
            </w:pPr>
            <w:r>
              <w:rPr>
                <w:rFonts w:hint="eastAsia"/>
                <w:kern w:val="0"/>
                <w:sz w:val="24"/>
              </w:rPr>
              <w:t>836550</w:t>
            </w:r>
          </w:p>
        </w:tc>
      </w:tr>
      <w:tr w:rsidR="00AD03C7" w14:paraId="712B3238"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131752EE" w14:textId="77777777" w:rsidR="00000000" w:rsidRDefault="00000000">
            <w:pPr>
              <w:widowControl/>
              <w:spacing w:before="260" w:after="280" w:line="460" w:lineRule="auto"/>
              <w:jc w:val="left"/>
              <w:rPr>
                <w:kern w:val="0"/>
                <w:sz w:val="24"/>
              </w:rPr>
            </w:pPr>
            <w:r>
              <w:rPr>
                <w:rFonts w:hint="eastAsia"/>
                <w:kern w:val="0"/>
                <w:sz w:val="24"/>
              </w:rPr>
              <w:t>二、主营业务利润</w:t>
            </w:r>
          </w:p>
        </w:tc>
        <w:tc>
          <w:tcPr>
            <w:tcW w:w="1056" w:type="dxa"/>
            <w:tcBorders>
              <w:top w:val="single" w:sz="4" w:space="0" w:color="auto"/>
              <w:left w:val="single" w:sz="4" w:space="0" w:color="auto"/>
              <w:bottom w:val="single" w:sz="4" w:space="0" w:color="auto"/>
              <w:right w:val="single" w:sz="4" w:space="0" w:color="auto"/>
            </w:tcBorders>
            <w:vAlign w:val="bottom"/>
          </w:tcPr>
          <w:p w14:paraId="00D52817" w14:textId="77777777" w:rsidR="00000000" w:rsidRDefault="00000000">
            <w:pPr>
              <w:widowControl/>
              <w:spacing w:before="260" w:after="280" w:line="460" w:lineRule="auto"/>
              <w:jc w:val="right"/>
              <w:rPr>
                <w:kern w:val="0"/>
                <w:sz w:val="24"/>
              </w:rPr>
            </w:pPr>
            <w:r>
              <w:rPr>
                <w:rFonts w:hint="eastAsia"/>
                <w:kern w:val="0"/>
                <w:sz w:val="24"/>
              </w:rPr>
              <w:t>691270</w:t>
            </w:r>
          </w:p>
        </w:tc>
        <w:tc>
          <w:tcPr>
            <w:tcW w:w="1056" w:type="dxa"/>
            <w:tcBorders>
              <w:top w:val="single" w:sz="4" w:space="0" w:color="auto"/>
              <w:left w:val="single" w:sz="4" w:space="0" w:color="auto"/>
              <w:bottom w:val="single" w:sz="4" w:space="0" w:color="auto"/>
              <w:right w:val="single" w:sz="4" w:space="0" w:color="auto"/>
            </w:tcBorders>
            <w:vAlign w:val="bottom"/>
          </w:tcPr>
          <w:p w14:paraId="0C6FB39B" w14:textId="77777777" w:rsidR="00000000" w:rsidRDefault="00000000">
            <w:pPr>
              <w:widowControl/>
              <w:spacing w:before="260" w:after="280" w:line="460" w:lineRule="auto"/>
              <w:jc w:val="right"/>
              <w:rPr>
                <w:kern w:val="0"/>
                <w:sz w:val="24"/>
              </w:rPr>
            </w:pPr>
            <w:r>
              <w:rPr>
                <w:rFonts w:hint="eastAsia"/>
                <w:kern w:val="0"/>
                <w:sz w:val="24"/>
              </w:rPr>
              <w:t>2156486</w:t>
            </w:r>
          </w:p>
        </w:tc>
        <w:tc>
          <w:tcPr>
            <w:tcW w:w="1056" w:type="dxa"/>
            <w:tcBorders>
              <w:top w:val="single" w:sz="4" w:space="0" w:color="auto"/>
              <w:left w:val="single" w:sz="4" w:space="0" w:color="auto"/>
              <w:bottom w:val="single" w:sz="4" w:space="0" w:color="auto"/>
              <w:right w:val="single" w:sz="4" w:space="0" w:color="auto"/>
            </w:tcBorders>
            <w:vAlign w:val="bottom"/>
          </w:tcPr>
          <w:p w14:paraId="3449EC18" w14:textId="77777777" w:rsidR="00000000" w:rsidRDefault="00000000">
            <w:pPr>
              <w:widowControl/>
              <w:spacing w:before="260" w:after="280" w:line="460" w:lineRule="auto"/>
              <w:jc w:val="right"/>
              <w:rPr>
                <w:kern w:val="0"/>
                <w:sz w:val="24"/>
              </w:rPr>
            </w:pPr>
            <w:r>
              <w:rPr>
                <w:rFonts w:hint="eastAsia"/>
                <w:kern w:val="0"/>
                <w:sz w:val="24"/>
              </w:rPr>
              <w:t>3066579</w:t>
            </w:r>
          </w:p>
        </w:tc>
        <w:tc>
          <w:tcPr>
            <w:tcW w:w="1056" w:type="dxa"/>
            <w:tcBorders>
              <w:top w:val="single" w:sz="4" w:space="0" w:color="auto"/>
              <w:left w:val="single" w:sz="4" w:space="0" w:color="auto"/>
              <w:bottom w:val="single" w:sz="4" w:space="0" w:color="auto"/>
              <w:right w:val="single" w:sz="4" w:space="0" w:color="auto"/>
            </w:tcBorders>
            <w:vAlign w:val="bottom"/>
          </w:tcPr>
          <w:p w14:paraId="12F32F33" w14:textId="77777777" w:rsidR="00000000" w:rsidRDefault="00000000">
            <w:pPr>
              <w:widowControl/>
              <w:spacing w:before="260" w:after="280" w:line="460" w:lineRule="auto"/>
              <w:jc w:val="right"/>
              <w:rPr>
                <w:kern w:val="0"/>
                <w:sz w:val="24"/>
              </w:rPr>
            </w:pPr>
            <w:r>
              <w:rPr>
                <w:rFonts w:hint="eastAsia"/>
                <w:kern w:val="0"/>
                <w:sz w:val="24"/>
              </w:rPr>
              <w:t>5996406</w:t>
            </w:r>
          </w:p>
        </w:tc>
        <w:tc>
          <w:tcPr>
            <w:tcW w:w="1176" w:type="dxa"/>
            <w:tcBorders>
              <w:top w:val="single" w:sz="4" w:space="0" w:color="auto"/>
              <w:left w:val="single" w:sz="4" w:space="0" w:color="auto"/>
              <w:bottom w:val="single" w:sz="4" w:space="0" w:color="auto"/>
              <w:right w:val="single" w:sz="4" w:space="0" w:color="auto"/>
            </w:tcBorders>
            <w:vAlign w:val="bottom"/>
          </w:tcPr>
          <w:p w14:paraId="16666486" w14:textId="77777777" w:rsidR="00AD03C7" w:rsidRDefault="00AD03C7">
            <w:pPr>
              <w:spacing w:before="260" w:after="280" w:line="460" w:lineRule="auto"/>
            </w:pPr>
          </w:p>
        </w:tc>
      </w:tr>
      <w:tr w:rsidR="00AD03C7" w14:paraId="725166A4"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2132861E" w14:textId="77777777" w:rsidR="00000000" w:rsidRDefault="00000000">
            <w:pPr>
              <w:widowControl/>
              <w:spacing w:before="260" w:after="280" w:line="460" w:lineRule="auto"/>
              <w:jc w:val="left"/>
              <w:rPr>
                <w:kern w:val="0"/>
                <w:sz w:val="24"/>
              </w:rPr>
            </w:pPr>
            <w:r>
              <w:rPr>
                <w:rFonts w:hint="eastAsia"/>
                <w:kern w:val="0"/>
                <w:sz w:val="24"/>
              </w:rPr>
              <w:t xml:space="preserve">    减：营业费用</w:t>
            </w:r>
          </w:p>
        </w:tc>
        <w:tc>
          <w:tcPr>
            <w:tcW w:w="1056" w:type="dxa"/>
            <w:tcBorders>
              <w:top w:val="single" w:sz="4" w:space="0" w:color="auto"/>
              <w:left w:val="single" w:sz="4" w:space="0" w:color="auto"/>
              <w:bottom w:val="single" w:sz="4" w:space="0" w:color="auto"/>
              <w:right w:val="single" w:sz="4" w:space="0" w:color="auto"/>
            </w:tcBorders>
            <w:vAlign w:val="bottom"/>
          </w:tcPr>
          <w:p w14:paraId="2A500132" w14:textId="77777777" w:rsidR="00000000" w:rsidRDefault="00000000">
            <w:pPr>
              <w:widowControl/>
              <w:spacing w:before="260" w:after="280" w:line="460" w:lineRule="auto"/>
              <w:jc w:val="right"/>
              <w:rPr>
                <w:kern w:val="0"/>
                <w:sz w:val="24"/>
              </w:rPr>
            </w:pPr>
            <w:r>
              <w:rPr>
                <w:rFonts w:hint="eastAsia"/>
                <w:kern w:val="0"/>
                <w:sz w:val="24"/>
              </w:rPr>
              <w:t>505200</w:t>
            </w:r>
          </w:p>
        </w:tc>
        <w:tc>
          <w:tcPr>
            <w:tcW w:w="1056" w:type="dxa"/>
            <w:tcBorders>
              <w:top w:val="single" w:sz="4" w:space="0" w:color="auto"/>
              <w:left w:val="single" w:sz="4" w:space="0" w:color="auto"/>
              <w:bottom w:val="single" w:sz="4" w:space="0" w:color="auto"/>
              <w:right w:val="single" w:sz="4" w:space="0" w:color="auto"/>
            </w:tcBorders>
            <w:vAlign w:val="bottom"/>
          </w:tcPr>
          <w:p w14:paraId="5A4A9BE7" w14:textId="77777777" w:rsidR="00000000" w:rsidRDefault="00000000">
            <w:pPr>
              <w:widowControl/>
              <w:spacing w:before="260" w:after="280" w:line="460" w:lineRule="auto"/>
              <w:jc w:val="right"/>
              <w:rPr>
                <w:kern w:val="0"/>
                <w:sz w:val="24"/>
              </w:rPr>
            </w:pPr>
            <w:r>
              <w:rPr>
                <w:rFonts w:hint="eastAsia"/>
                <w:kern w:val="0"/>
                <w:sz w:val="24"/>
              </w:rPr>
              <w:t>1084600</w:t>
            </w:r>
          </w:p>
        </w:tc>
        <w:tc>
          <w:tcPr>
            <w:tcW w:w="1056" w:type="dxa"/>
            <w:tcBorders>
              <w:top w:val="single" w:sz="4" w:space="0" w:color="auto"/>
              <w:left w:val="single" w:sz="4" w:space="0" w:color="auto"/>
              <w:bottom w:val="single" w:sz="4" w:space="0" w:color="auto"/>
              <w:right w:val="single" w:sz="4" w:space="0" w:color="auto"/>
            </w:tcBorders>
            <w:vAlign w:val="bottom"/>
          </w:tcPr>
          <w:p w14:paraId="7B4BC45B" w14:textId="77777777" w:rsidR="00000000" w:rsidRDefault="00000000">
            <w:pPr>
              <w:widowControl/>
              <w:spacing w:before="260" w:after="280" w:line="460" w:lineRule="auto"/>
              <w:jc w:val="right"/>
              <w:rPr>
                <w:kern w:val="0"/>
                <w:sz w:val="24"/>
              </w:rPr>
            </w:pPr>
            <w:r>
              <w:rPr>
                <w:rFonts w:hint="eastAsia"/>
                <w:kern w:val="0"/>
                <w:sz w:val="24"/>
              </w:rPr>
              <w:t>1633200</w:t>
            </w:r>
          </w:p>
        </w:tc>
        <w:tc>
          <w:tcPr>
            <w:tcW w:w="1056" w:type="dxa"/>
            <w:tcBorders>
              <w:top w:val="single" w:sz="4" w:space="0" w:color="auto"/>
              <w:left w:val="single" w:sz="4" w:space="0" w:color="auto"/>
              <w:bottom w:val="single" w:sz="4" w:space="0" w:color="auto"/>
              <w:right w:val="single" w:sz="4" w:space="0" w:color="auto"/>
            </w:tcBorders>
            <w:vAlign w:val="bottom"/>
          </w:tcPr>
          <w:p w14:paraId="24B8D64A" w14:textId="77777777" w:rsidR="00000000" w:rsidRDefault="00000000">
            <w:pPr>
              <w:widowControl/>
              <w:spacing w:before="260" w:after="280" w:line="460" w:lineRule="auto"/>
              <w:jc w:val="right"/>
              <w:rPr>
                <w:kern w:val="0"/>
                <w:sz w:val="24"/>
              </w:rPr>
            </w:pPr>
            <w:r>
              <w:rPr>
                <w:rFonts w:hint="eastAsia"/>
                <w:kern w:val="0"/>
                <w:sz w:val="24"/>
              </w:rPr>
              <w:t>2264600</w:t>
            </w:r>
          </w:p>
        </w:tc>
        <w:tc>
          <w:tcPr>
            <w:tcW w:w="1176" w:type="dxa"/>
            <w:tcBorders>
              <w:top w:val="single" w:sz="4" w:space="0" w:color="auto"/>
              <w:left w:val="single" w:sz="4" w:space="0" w:color="auto"/>
              <w:bottom w:val="single" w:sz="4" w:space="0" w:color="auto"/>
              <w:right w:val="single" w:sz="4" w:space="0" w:color="auto"/>
            </w:tcBorders>
            <w:vAlign w:val="bottom"/>
          </w:tcPr>
          <w:p w14:paraId="620198D7" w14:textId="77777777" w:rsidR="00000000" w:rsidRDefault="00000000">
            <w:pPr>
              <w:widowControl/>
              <w:spacing w:before="260" w:after="280" w:line="460" w:lineRule="auto"/>
              <w:jc w:val="right"/>
              <w:rPr>
                <w:kern w:val="0"/>
                <w:sz w:val="24"/>
              </w:rPr>
            </w:pPr>
            <w:r>
              <w:rPr>
                <w:rFonts w:hint="eastAsia"/>
                <w:kern w:val="0"/>
                <w:sz w:val="24"/>
              </w:rPr>
              <w:t>2970400</w:t>
            </w:r>
          </w:p>
        </w:tc>
      </w:tr>
      <w:tr w:rsidR="00AD03C7" w14:paraId="2046E4CA"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37DB890E" w14:textId="77777777" w:rsidR="00000000" w:rsidRDefault="00000000">
            <w:pPr>
              <w:widowControl/>
              <w:spacing w:before="260" w:after="280" w:line="460" w:lineRule="auto"/>
              <w:jc w:val="left"/>
              <w:rPr>
                <w:kern w:val="0"/>
                <w:sz w:val="24"/>
              </w:rPr>
            </w:pPr>
            <w:r>
              <w:rPr>
                <w:rFonts w:hint="eastAsia"/>
                <w:kern w:val="0"/>
                <w:sz w:val="24"/>
              </w:rPr>
              <w:t xml:space="preserve">        管理费用</w:t>
            </w:r>
          </w:p>
        </w:tc>
        <w:tc>
          <w:tcPr>
            <w:tcW w:w="1056" w:type="dxa"/>
            <w:tcBorders>
              <w:top w:val="single" w:sz="4" w:space="0" w:color="auto"/>
              <w:left w:val="single" w:sz="4" w:space="0" w:color="auto"/>
              <w:bottom w:val="single" w:sz="4" w:space="0" w:color="auto"/>
              <w:right w:val="single" w:sz="4" w:space="0" w:color="auto"/>
            </w:tcBorders>
            <w:vAlign w:val="bottom"/>
          </w:tcPr>
          <w:p w14:paraId="7C25B214" w14:textId="77777777" w:rsidR="00000000" w:rsidRDefault="00000000">
            <w:pPr>
              <w:widowControl/>
              <w:spacing w:before="260" w:after="280" w:line="460" w:lineRule="auto"/>
              <w:jc w:val="right"/>
              <w:rPr>
                <w:kern w:val="0"/>
                <w:sz w:val="24"/>
              </w:rPr>
            </w:pPr>
            <w:r>
              <w:rPr>
                <w:rFonts w:hint="eastAsia"/>
                <w:kern w:val="0"/>
                <w:sz w:val="24"/>
              </w:rPr>
              <w:t>95720</w:t>
            </w:r>
          </w:p>
        </w:tc>
        <w:tc>
          <w:tcPr>
            <w:tcW w:w="1056" w:type="dxa"/>
            <w:tcBorders>
              <w:top w:val="single" w:sz="4" w:space="0" w:color="auto"/>
              <w:left w:val="single" w:sz="4" w:space="0" w:color="auto"/>
              <w:bottom w:val="single" w:sz="4" w:space="0" w:color="auto"/>
              <w:right w:val="single" w:sz="4" w:space="0" w:color="auto"/>
            </w:tcBorders>
            <w:vAlign w:val="bottom"/>
          </w:tcPr>
          <w:p w14:paraId="4D2D9ADB" w14:textId="77777777" w:rsidR="00000000" w:rsidRDefault="00000000">
            <w:pPr>
              <w:widowControl/>
              <w:spacing w:before="260" w:after="280" w:line="460" w:lineRule="auto"/>
              <w:jc w:val="right"/>
              <w:rPr>
                <w:kern w:val="0"/>
                <w:sz w:val="24"/>
              </w:rPr>
            </w:pPr>
            <w:r>
              <w:rPr>
                <w:rFonts w:hint="eastAsia"/>
                <w:kern w:val="0"/>
                <w:sz w:val="24"/>
              </w:rPr>
              <w:t>166296</w:t>
            </w:r>
          </w:p>
        </w:tc>
        <w:tc>
          <w:tcPr>
            <w:tcW w:w="1056" w:type="dxa"/>
            <w:tcBorders>
              <w:top w:val="single" w:sz="4" w:space="0" w:color="auto"/>
              <w:left w:val="single" w:sz="4" w:space="0" w:color="auto"/>
              <w:bottom w:val="single" w:sz="4" w:space="0" w:color="auto"/>
              <w:right w:val="single" w:sz="4" w:space="0" w:color="auto"/>
            </w:tcBorders>
            <w:vAlign w:val="bottom"/>
          </w:tcPr>
          <w:p w14:paraId="699AAB7B" w14:textId="77777777" w:rsidR="00000000" w:rsidRDefault="00000000">
            <w:pPr>
              <w:widowControl/>
              <w:spacing w:before="260" w:after="280" w:line="460" w:lineRule="auto"/>
              <w:jc w:val="right"/>
              <w:rPr>
                <w:kern w:val="0"/>
                <w:sz w:val="24"/>
              </w:rPr>
            </w:pPr>
            <w:r>
              <w:rPr>
                <w:rFonts w:hint="eastAsia"/>
                <w:kern w:val="0"/>
                <w:sz w:val="24"/>
              </w:rPr>
              <w:t>294844</w:t>
            </w:r>
          </w:p>
        </w:tc>
        <w:tc>
          <w:tcPr>
            <w:tcW w:w="1056" w:type="dxa"/>
            <w:tcBorders>
              <w:top w:val="single" w:sz="4" w:space="0" w:color="auto"/>
              <w:left w:val="single" w:sz="4" w:space="0" w:color="auto"/>
              <w:bottom w:val="single" w:sz="4" w:space="0" w:color="auto"/>
              <w:right w:val="single" w:sz="4" w:space="0" w:color="auto"/>
            </w:tcBorders>
            <w:vAlign w:val="bottom"/>
          </w:tcPr>
          <w:p w14:paraId="6DB18B69" w14:textId="77777777" w:rsidR="00000000" w:rsidRDefault="00000000">
            <w:pPr>
              <w:widowControl/>
              <w:spacing w:before="260" w:after="280" w:line="460" w:lineRule="auto"/>
              <w:jc w:val="right"/>
              <w:rPr>
                <w:kern w:val="0"/>
                <w:sz w:val="24"/>
              </w:rPr>
            </w:pPr>
            <w:r>
              <w:rPr>
                <w:rFonts w:hint="eastAsia"/>
                <w:kern w:val="0"/>
                <w:sz w:val="24"/>
              </w:rPr>
              <w:t>375416</w:t>
            </w:r>
          </w:p>
        </w:tc>
        <w:tc>
          <w:tcPr>
            <w:tcW w:w="1176" w:type="dxa"/>
            <w:tcBorders>
              <w:top w:val="single" w:sz="4" w:space="0" w:color="auto"/>
              <w:left w:val="single" w:sz="4" w:space="0" w:color="auto"/>
              <w:bottom w:val="single" w:sz="4" w:space="0" w:color="auto"/>
              <w:right w:val="single" w:sz="4" w:space="0" w:color="auto"/>
            </w:tcBorders>
            <w:vAlign w:val="bottom"/>
          </w:tcPr>
          <w:p w14:paraId="4F3E3367" w14:textId="77777777" w:rsidR="00000000" w:rsidRDefault="00000000">
            <w:pPr>
              <w:widowControl/>
              <w:spacing w:before="260" w:after="280" w:line="460" w:lineRule="auto"/>
              <w:jc w:val="right"/>
              <w:rPr>
                <w:kern w:val="0"/>
                <w:sz w:val="24"/>
              </w:rPr>
            </w:pPr>
            <w:r>
              <w:rPr>
                <w:rFonts w:hint="eastAsia"/>
                <w:kern w:val="0"/>
                <w:sz w:val="24"/>
              </w:rPr>
              <w:t>504374</w:t>
            </w:r>
          </w:p>
        </w:tc>
      </w:tr>
      <w:tr w:rsidR="00AD03C7" w14:paraId="63CAB5C0"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5AC3E236" w14:textId="77777777" w:rsidR="00000000" w:rsidRDefault="00000000">
            <w:pPr>
              <w:widowControl/>
              <w:spacing w:before="260" w:after="280" w:line="460" w:lineRule="auto"/>
              <w:jc w:val="left"/>
              <w:rPr>
                <w:kern w:val="0"/>
                <w:sz w:val="24"/>
              </w:rPr>
            </w:pPr>
            <w:r>
              <w:rPr>
                <w:rFonts w:hint="eastAsia"/>
                <w:kern w:val="0"/>
                <w:sz w:val="24"/>
              </w:rPr>
              <w:t xml:space="preserve">        财务费用</w:t>
            </w:r>
          </w:p>
        </w:tc>
        <w:tc>
          <w:tcPr>
            <w:tcW w:w="1056" w:type="dxa"/>
            <w:tcBorders>
              <w:top w:val="single" w:sz="4" w:space="0" w:color="auto"/>
              <w:left w:val="single" w:sz="4" w:space="0" w:color="auto"/>
              <w:bottom w:val="single" w:sz="4" w:space="0" w:color="auto"/>
              <w:right w:val="single" w:sz="4" w:space="0" w:color="auto"/>
            </w:tcBorders>
            <w:vAlign w:val="bottom"/>
          </w:tcPr>
          <w:p w14:paraId="27CA20BD" w14:textId="77777777" w:rsidR="00000000" w:rsidRDefault="00000000">
            <w:pPr>
              <w:widowControl/>
              <w:spacing w:before="260" w:after="280" w:line="460" w:lineRule="auto"/>
              <w:jc w:val="right"/>
              <w:rPr>
                <w:kern w:val="0"/>
                <w:sz w:val="24"/>
              </w:rPr>
            </w:pPr>
            <w:r>
              <w:rPr>
                <w:rFonts w:hint="eastAsia"/>
                <w:kern w:val="0"/>
                <w:sz w:val="24"/>
              </w:rPr>
              <w:t>100360</w:t>
            </w:r>
          </w:p>
        </w:tc>
        <w:tc>
          <w:tcPr>
            <w:tcW w:w="1056" w:type="dxa"/>
            <w:tcBorders>
              <w:top w:val="single" w:sz="4" w:space="0" w:color="auto"/>
              <w:left w:val="single" w:sz="4" w:space="0" w:color="auto"/>
              <w:bottom w:val="single" w:sz="4" w:space="0" w:color="auto"/>
              <w:right w:val="single" w:sz="4" w:space="0" w:color="auto"/>
            </w:tcBorders>
            <w:vAlign w:val="bottom"/>
          </w:tcPr>
          <w:p w14:paraId="1056B473" w14:textId="77777777" w:rsidR="00000000" w:rsidRDefault="00000000">
            <w:pPr>
              <w:widowControl/>
              <w:spacing w:before="260" w:after="280" w:line="460" w:lineRule="auto"/>
              <w:jc w:val="right"/>
              <w:rPr>
                <w:kern w:val="0"/>
                <w:sz w:val="24"/>
              </w:rPr>
            </w:pPr>
            <w:r>
              <w:rPr>
                <w:rFonts w:hint="eastAsia"/>
                <w:kern w:val="0"/>
                <w:sz w:val="24"/>
              </w:rPr>
              <w:t>220360</w:t>
            </w:r>
          </w:p>
        </w:tc>
        <w:tc>
          <w:tcPr>
            <w:tcW w:w="1056" w:type="dxa"/>
            <w:tcBorders>
              <w:top w:val="single" w:sz="4" w:space="0" w:color="auto"/>
              <w:left w:val="single" w:sz="4" w:space="0" w:color="auto"/>
              <w:bottom w:val="single" w:sz="4" w:space="0" w:color="auto"/>
              <w:right w:val="single" w:sz="4" w:space="0" w:color="auto"/>
            </w:tcBorders>
            <w:vAlign w:val="bottom"/>
          </w:tcPr>
          <w:p w14:paraId="695565AF" w14:textId="77777777" w:rsidR="00000000" w:rsidRDefault="00000000">
            <w:pPr>
              <w:widowControl/>
              <w:spacing w:before="260" w:after="280" w:line="460" w:lineRule="auto"/>
              <w:jc w:val="right"/>
              <w:rPr>
                <w:kern w:val="0"/>
                <w:sz w:val="24"/>
              </w:rPr>
            </w:pPr>
            <w:r>
              <w:rPr>
                <w:rFonts w:hint="eastAsia"/>
                <w:kern w:val="0"/>
                <w:sz w:val="24"/>
              </w:rPr>
              <w:t>300360</w:t>
            </w:r>
          </w:p>
        </w:tc>
        <w:tc>
          <w:tcPr>
            <w:tcW w:w="1056" w:type="dxa"/>
            <w:tcBorders>
              <w:top w:val="single" w:sz="4" w:space="0" w:color="auto"/>
              <w:left w:val="single" w:sz="4" w:space="0" w:color="auto"/>
              <w:bottom w:val="single" w:sz="4" w:space="0" w:color="auto"/>
              <w:right w:val="single" w:sz="4" w:space="0" w:color="auto"/>
            </w:tcBorders>
            <w:vAlign w:val="bottom"/>
          </w:tcPr>
          <w:p w14:paraId="0C2AD679" w14:textId="77777777" w:rsidR="00000000" w:rsidRDefault="00000000">
            <w:pPr>
              <w:widowControl/>
              <w:spacing w:before="260" w:after="280" w:line="460" w:lineRule="auto"/>
              <w:jc w:val="right"/>
              <w:rPr>
                <w:kern w:val="0"/>
                <w:sz w:val="24"/>
              </w:rPr>
            </w:pPr>
            <w:r>
              <w:rPr>
                <w:rFonts w:hint="eastAsia"/>
                <w:kern w:val="0"/>
                <w:sz w:val="24"/>
              </w:rPr>
              <w:t>484590</w:t>
            </w:r>
          </w:p>
        </w:tc>
        <w:tc>
          <w:tcPr>
            <w:tcW w:w="1176" w:type="dxa"/>
            <w:tcBorders>
              <w:top w:val="single" w:sz="4" w:space="0" w:color="auto"/>
              <w:left w:val="single" w:sz="4" w:space="0" w:color="auto"/>
              <w:bottom w:val="single" w:sz="4" w:space="0" w:color="auto"/>
              <w:right w:val="single" w:sz="4" w:space="0" w:color="auto"/>
            </w:tcBorders>
            <w:vAlign w:val="bottom"/>
          </w:tcPr>
          <w:p w14:paraId="6272A903" w14:textId="77777777" w:rsidR="00000000" w:rsidRDefault="00000000">
            <w:pPr>
              <w:widowControl/>
              <w:spacing w:before="260" w:after="280" w:line="460" w:lineRule="auto"/>
              <w:jc w:val="right"/>
              <w:rPr>
                <w:kern w:val="0"/>
                <w:sz w:val="24"/>
              </w:rPr>
            </w:pPr>
            <w:r>
              <w:rPr>
                <w:rFonts w:hint="eastAsia"/>
                <w:kern w:val="0"/>
                <w:sz w:val="24"/>
              </w:rPr>
              <w:t>552310</w:t>
            </w:r>
          </w:p>
        </w:tc>
      </w:tr>
      <w:tr w:rsidR="00AD03C7" w14:paraId="1F9B8AE1"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72AB6289" w14:textId="77777777" w:rsidR="00000000" w:rsidRDefault="00000000">
            <w:pPr>
              <w:widowControl/>
              <w:spacing w:before="260" w:after="280" w:line="460" w:lineRule="auto"/>
              <w:jc w:val="left"/>
              <w:rPr>
                <w:kern w:val="0"/>
                <w:sz w:val="24"/>
              </w:rPr>
            </w:pPr>
            <w:r>
              <w:rPr>
                <w:rFonts w:hint="eastAsia"/>
                <w:kern w:val="0"/>
                <w:sz w:val="24"/>
              </w:rPr>
              <w:t>三、营业利润</w:t>
            </w:r>
          </w:p>
        </w:tc>
        <w:tc>
          <w:tcPr>
            <w:tcW w:w="1056" w:type="dxa"/>
            <w:tcBorders>
              <w:top w:val="single" w:sz="4" w:space="0" w:color="auto"/>
              <w:left w:val="single" w:sz="4" w:space="0" w:color="auto"/>
              <w:bottom w:val="single" w:sz="4" w:space="0" w:color="auto"/>
              <w:right w:val="single" w:sz="4" w:space="0" w:color="auto"/>
            </w:tcBorders>
            <w:vAlign w:val="bottom"/>
          </w:tcPr>
          <w:p w14:paraId="33F00F2A" w14:textId="77777777" w:rsidR="00000000" w:rsidRDefault="00000000">
            <w:pPr>
              <w:widowControl/>
              <w:spacing w:before="260" w:after="280" w:line="460" w:lineRule="auto"/>
              <w:jc w:val="right"/>
              <w:rPr>
                <w:kern w:val="0"/>
                <w:sz w:val="24"/>
              </w:rPr>
            </w:pPr>
            <w:r>
              <w:rPr>
                <w:rFonts w:hint="eastAsia"/>
                <w:kern w:val="0"/>
                <w:sz w:val="24"/>
              </w:rPr>
              <w:t>-10010</w:t>
            </w:r>
          </w:p>
        </w:tc>
        <w:tc>
          <w:tcPr>
            <w:tcW w:w="1056" w:type="dxa"/>
            <w:tcBorders>
              <w:top w:val="single" w:sz="4" w:space="0" w:color="auto"/>
              <w:left w:val="single" w:sz="4" w:space="0" w:color="auto"/>
              <w:bottom w:val="single" w:sz="4" w:space="0" w:color="auto"/>
              <w:right w:val="single" w:sz="4" w:space="0" w:color="auto"/>
            </w:tcBorders>
            <w:vAlign w:val="bottom"/>
          </w:tcPr>
          <w:p w14:paraId="1B829F98" w14:textId="77777777" w:rsidR="00000000" w:rsidRDefault="00000000">
            <w:pPr>
              <w:widowControl/>
              <w:spacing w:before="260" w:after="280" w:line="460" w:lineRule="auto"/>
              <w:jc w:val="right"/>
              <w:rPr>
                <w:kern w:val="0"/>
                <w:sz w:val="24"/>
              </w:rPr>
            </w:pPr>
            <w:r>
              <w:rPr>
                <w:rFonts w:hint="eastAsia"/>
                <w:kern w:val="0"/>
                <w:sz w:val="24"/>
              </w:rPr>
              <w:t>685230</w:t>
            </w:r>
          </w:p>
        </w:tc>
        <w:tc>
          <w:tcPr>
            <w:tcW w:w="1056" w:type="dxa"/>
            <w:tcBorders>
              <w:top w:val="single" w:sz="4" w:space="0" w:color="auto"/>
              <w:left w:val="single" w:sz="4" w:space="0" w:color="auto"/>
              <w:bottom w:val="single" w:sz="4" w:space="0" w:color="auto"/>
              <w:right w:val="single" w:sz="4" w:space="0" w:color="auto"/>
            </w:tcBorders>
            <w:vAlign w:val="bottom"/>
          </w:tcPr>
          <w:p w14:paraId="7D313BD1" w14:textId="77777777" w:rsidR="00000000" w:rsidRDefault="00000000">
            <w:pPr>
              <w:widowControl/>
              <w:spacing w:before="260" w:after="280" w:line="460" w:lineRule="auto"/>
              <w:jc w:val="right"/>
              <w:rPr>
                <w:kern w:val="0"/>
                <w:sz w:val="24"/>
              </w:rPr>
            </w:pPr>
            <w:r>
              <w:rPr>
                <w:rFonts w:hint="eastAsia"/>
                <w:kern w:val="0"/>
                <w:sz w:val="24"/>
              </w:rPr>
              <w:t>838175</w:t>
            </w:r>
          </w:p>
        </w:tc>
        <w:tc>
          <w:tcPr>
            <w:tcW w:w="1056" w:type="dxa"/>
            <w:tcBorders>
              <w:top w:val="single" w:sz="4" w:space="0" w:color="auto"/>
              <w:left w:val="single" w:sz="4" w:space="0" w:color="auto"/>
              <w:bottom w:val="single" w:sz="4" w:space="0" w:color="auto"/>
              <w:right w:val="single" w:sz="4" w:space="0" w:color="auto"/>
            </w:tcBorders>
            <w:vAlign w:val="bottom"/>
          </w:tcPr>
          <w:p w14:paraId="64D0CA91" w14:textId="77777777" w:rsidR="00000000" w:rsidRDefault="00000000">
            <w:pPr>
              <w:widowControl/>
              <w:spacing w:before="260" w:after="280" w:line="460" w:lineRule="auto"/>
              <w:jc w:val="right"/>
              <w:rPr>
                <w:kern w:val="0"/>
                <w:sz w:val="24"/>
              </w:rPr>
            </w:pPr>
            <w:r>
              <w:rPr>
                <w:rFonts w:hint="eastAsia"/>
                <w:kern w:val="0"/>
                <w:sz w:val="24"/>
              </w:rPr>
              <w:t>2871800</w:t>
            </w:r>
          </w:p>
        </w:tc>
        <w:tc>
          <w:tcPr>
            <w:tcW w:w="1176" w:type="dxa"/>
            <w:tcBorders>
              <w:top w:val="single" w:sz="4" w:space="0" w:color="auto"/>
              <w:left w:val="single" w:sz="4" w:space="0" w:color="auto"/>
              <w:bottom w:val="single" w:sz="4" w:space="0" w:color="auto"/>
              <w:right w:val="single" w:sz="4" w:space="0" w:color="auto"/>
            </w:tcBorders>
            <w:vAlign w:val="bottom"/>
          </w:tcPr>
          <w:p w14:paraId="38F81071" w14:textId="77777777" w:rsidR="00000000" w:rsidRDefault="00000000">
            <w:pPr>
              <w:widowControl/>
              <w:spacing w:before="260" w:after="280" w:line="460" w:lineRule="auto"/>
              <w:jc w:val="right"/>
              <w:rPr>
                <w:kern w:val="0"/>
                <w:sz w:val="24"/>
              </w:rPr>
            </w:pPr>
            <w:r>
              <w:rPr>
                <w:rFonts w:hint="eastAsia"/>
                <w:kern w:val="0"/>
                <w:sz w:val="24"/>
              </w:rPr>
              <w:t>6355566</w:t>
            </w:r>
          </w:p>
        </w:tc>
      </w:tr>
      <w:tr w:rsidR="00AD03C7" w14:paraId="1ABB13B2"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2D2BACAF" w14:textId="77777777" w:rsidR="00000000" w:rsidRDefault="00000000">
            <w:pPr>
              <w:widowControl/>
              <w:spacing w:before="260" w:after="280" w:line="460" w:lineRule="auto"/>
              <w:jc w:val="left"/>
              <w:rPr>
                <w:kern w:val="0"/>
                <w:sz w:val="24"/>
              </w:rPr>
            </w:pPr>
            <w:r>
              <w:rPr>
                <w:rFonts w:hint="eastAsia"/>
                <w:kern w:val="0"/>
                <w:sz w:val="24"/>
              </w:rPr>
              <w:t xml:space="preserve">    加：营业外收入</w:t>
            </w:r>
          </w:p>
        </w:tc>
        <w:tc>
          <w:tcPr>
            <w:tcW w:w="1056" w:type="dxa"/>
            <w:tcBorders>
              <w:top w:val="single" w:sz="4" w:space="0" w:color="auto"/>
              <w:left w:val="single" w:sz="4" w:space="0" w:color="auto"/>
              <w:bottom w:val="single" w:sz="4" w:space="0" w:color="auto"/>
              <w:right w:val="single" w:sz="4" w:space="0" w:color="auto"/>
            </w:tcBorders>
            <w:vAlign w:val="bottom"/>
          </w:tcPr>
          <w:p w14:paraId="7F8C9255" w14:textId="77777777" w:rsidR="00000000" w:rsidRDefault="00000000">
            <w:pPr>
              <w:widowControl/>
              <w:spacing w:before="260" w:after="280" w:line="460" w:lineRule="auto"/>
              <w:jc w:val="right"/>
              <w:rPr>
                <w:kern w:val="0"/>
                <w:sz w:val="24"/>
              </w:rPr>
            </w:pPr>
            <w:r>
              <w:rPr>
                <w:rFonts w:hint="eastAsia"/>
                <w:kern w:val="0"/>
                <w:sz w:val="24"/>
              </w:rPr>
              <w:t>2000</w:t>
            </w:r>
          </w:p>
        </w:tc>
        <w:tc>
          <w:tcPr>
            <w:tcW w:w="1056" w:type="dxa"/>
            <w:tcBorders>
              <w:top w:val="single" w:sz="4" w:space="0" w:color="auto"/>
              <w:left w:val="single" w:sz="4" w:space="0" w:color="auto"/>
              <w:bottom w:val="single" w:sz="4" w:space="0" w:color="auto"/>
              <w:right w:val="single" w:sz="4" w:space="0" w:color="auto"/>
            </w:tcBorders>
            <w:vAlign w:val="bottom"/>
          </w:tcPr>
          <w:p w14:paraId="4ED6C223" w14:textId="77777777" w:rsidR="00000000" w:rsidRDefault="00000000">
            <w:pPr>
              <w:widowControl/>
              <w:spacing w:before="260" w:after="280" w:line="460" w:lineRule="auto"/>
              <w:jc w:val="right"/>
              <w:rPr>
                <w:kern w:val="0"/>
                <w:sz w:val="24"/>
              </w:rPr>
            </w:pPr>
            <w:r>
              <w:rPr>
                <w:rFonts w:hint="eastAsia"/>
                <w:kern w:val="0"/>
                <w:sz w:val="24"/>
              </w:rPr>
              <w:t>15000</w:t>
            </w:r>
          </w:p>
        </w:tc>
        <w:tc>
          <w:tcPr>
            <w:tcW w:w="1056" w:type="dxa"/>
            <w:tcBorders>
              <w:top w:val="single" w:sz="4" w:space="0" w:color="auto"/>
              <w:left w:val="single" w:sz="4" w:space="0" w:color="auto"/>
              <w:bottom w:val="single" w:sz="4" w:space="0" w:color="auto"/>
              <w:right w:val="single" w:sz="4" w:space="0" w:color="auto"/>
            </w:tcBorders>
            <w:vAlign w:val="bottom"/>
          </w:tcPr>
          <w:p w14:paraId="1FE28AEA" w14:textId="77777777" w:rsidR="00000000" w:rsidRDefault="00000000">
            <w:pPr>
              <w:widowControl/>
              <w:spacing w:before="260" w:after="280" w:line="460" w:lineRule="auto"/>
              <w:jc w:val="right"/>
              <w:rPr>
                <w:kern w:val="0"/>
                <w:sz w:val="24"/>
              </w:rPr>
            </w:pPr>
            <w:r>
              <w:rPr>
                <w:rFonts w:hint="eastAsia"/>
                <w:kern w:val="0"/>
                <w:sz w:val="24"/>
              </w:rPr>
              <w:t>25000</w:t>
            </w:r>
          </w:p>
        </w:tc>
        <w:tc>
          <w:tcPr>
            <w:tcW w:w="1056" w:type="dxa"/>
            <w:tcBorders>
              <w:top w:val="single" w:sz="4" w:space="0" w:color="auto"/>
              <w:left w:val="single" w:sz="4" w:space="0" w:color="auto"/>
              <w:bottom w:val="single" w:sz="4" w:space="0" w:color="auto"/>
              <w:right w:val="single" w:sz="4" w:space="0" w:color="auto"/>
            </w:tcBorders>
            <w:vAlign w:val="bottom"/>
          </w:tcPr>
          <w:p w14:paraId="50F7F073" w14:textId="77777777" w:rsidR="00000000" w:rsidRDefault="00000000">
            <w:pPr>
              <w:widowControl/>
              <w:spacing w:before="260" w:after="280" w:line="460" w:lineRule="auto"/>
              <w:jc w:val="right"/>
              <w:rPr>
                <w:kern w:val="0"/>
                <w:sz w:val="24"/>
              </w:rPr>
            </w:pPr>
            <w:r>
              <w:rPr>
                <w:rFonts w:hint="eastAsia"/>
                <w:kern w:val="0"/>
                <w:sz w:val="24"/>
              </w:rPr>
              <w:t>15000</w:t>
            </w:r>
          </w:p>
        </w:tc>
        <w:tc>
          <w:tcPr>
            <w:tcW w:w="1176" w:type="dxa"/>
            <w:tcBorders>
              <w:top w:val="single" w:sz="4" w:space="0" w:color="auto"/>
              <w:left w:val="single" w:sz="4" w:space="0" w:color="auto"/>
              <w:bottom w:val="single" w:sz="4" w:space="0" w:color="auto"/>
              <w:right w:val="single" w:sz="4" w:space="0" w:color="auto"/>
            </w:tcBorders>
            <w:vAlign w:val="bottom"/>
          </w:tcPr>
          <w:p w14:paraId="52D04384" w14:textId="77777777" w:rsidR="00000000" w:rsidRDefault="00000000">
            <w:pPr>
              <w:widowControl/>
              <w:spacing w:before="260" w:after="280" w:line="460" w:lineRule="auto"/>
              <w:jc w:val="right"/>
              <w:rPr>
                <w:kern w:val="0"/>
                <w:sz w:val="24"/>
              </w:rPr>
            </w:pPr>
            <w:r>
              <w:rPr>
                <w:rFonts w:hint="eastAsia"/>
                <w:kern w:val="0"/>
                <w:sz w:val="24"/>
              </w:rPr>
              <w:t>35000</w:t>
            </w:r>
          </w:p>
        </w:tc>
      </w:tr>
      <w:tr w:rsidR="00AD03C7" w14:paraId="698B9A52"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15EF46FE" w14:textId="77777777" w:rsidR="00000000" w:rsidRDefault="00000000">
            <w:pPr>
              <w:widowControl/>
              <w:spacing w:before="260" w:after="280" w:line="460" w:lineRule="auto"/>
              <w:jc w:val="left"/>
              <w:rPr>
                <w:kern w:val="0"/>
                <w:sz w:val="24"/>
              </w:rPr>
            </w:pPr>
            <w:r>
              <w:rPr>
                <w:rFonts w:hint="eastAsia"/>
                <w:kern w:val="0"/>
                <w:sz w:val="24"/>
              </w:rPr>
              <w:t xml:space="preserve">        营业外支出</w:t>
            </w:r>
          </w:p>
        </w:tc>
        <w:tc>
          <w:tcPr>
            <w:tcW w:w="1056" w:type="dxa"/>
            <w:tcBorders>
              <w:top w:val="single" w:sz="4" w:space="0" w:color="auto"/>
              <w:left w:val="single" w:sz="4" w:space="0" w:color="auto"/>
              <w:bottom w:val="single" w:sz="4" w:space="0" w:color="auto"/>
              <w:right w:val="single" w:sz="4" w:space="0" w:color="auto"/>
            </w:tcBorders>
            <w:vAlign w:val="bottom"/>
          </w:tcPr>
          <w:p w14:paraId="17834203" w14:textId="77777777" w:rsidR="00000000" w:rsidRDefault="00000000">
            <w:pPr>
              <w:widowControl/>
              <w:spacing w:before="260" w:after="280" w:line="460" w:lineRule="auto"/>
              <w:jc w:val="right"/>
              <w:rPr>
                <w:kern w:val="0"/>
                <w:sz w:val="24"/>
              </w:rPr>
            </w:pPr>
            <w:r>
              <w:rPr>
                <w:rFonts w:hint="eastAsia"/>
                <w:kern w:val="0"/>
                <w:sz w:val="24"/>
              </w:rPr>
              <w:t>35000</w:t>
            </w:r>
          </w:p>
        </w:tc>
        <w:tc>
          <w:tcPr>
            <w:tcW w:w="1056" w:type="dxa"/>
            <w:tcBorders>
              <w:top w:val="single" w:sz="4" w:space="0" w:color="auto"/>
              <w:left w:val="single" w:sz="4" w:space="0" w:color="auto"/>
              <w:bottom w:val="single" w:sz="4" w:space="0" w:color="auto"/>
              <w:right w:val="single" w:sz="4" w:space="0" w:color="auto"/>
            </w:tcBorders>
            <w:vAlign w:val="bottom"/>
          </w:tcPr>
          <w:p w14:paraId="2188285C" w14:textId="77777777" w:rsidR="00000000" w:rsidRDefault="00000000">
            <w:pPr>
              <w:widowControl/>
              <w:spacing w:before="260" w:after="280" w:line="460" w:lineRule="auto"/>
              <w:jc w:val="right"/>
              <w:rPr>
                <w:kern w:val="0"/>
                <w:sz w:val="24"/>
              </w:rPr>
            </w:pPr>
            <w:r>
              <w:rPr>
                <w:rFonts w:hint="eastAsia"/>
                <w:kern w:val="0"/>
                <w:sz w:val="24"/>
              </w:rPr>
              <w:t>66000</w:t>
            </w:r>
          </w:p>
        </w:tc>
        <w:tc>
          <w:tcPr>
            <w:tcW w:w="1056" w:type="dxa"/>
            <w:tcBorders>
              <w:top w:val="single" w:sz="4" w:space="0" w:color="auto"/>
              <w:left w:val="single" w:sz="4" w:space="0" w:color="auto"/>
              <w:bottom w:val="single" w:sz="4" w:space="0" w:color="auto"/>
              <w:right w:val="single" w:sz="4" w:space="0" w:color="auto"/>
            </w:tcBorders>
            <w:vAlign w:val="bottom"/>
          </w:tcPr>
          <w:p w14:paraId="7F811EE5" w14:textId="77777777" w:rsidR="00000000" w:rsidRDefault="00000000">
            <w:pPr>
              <w:widowControl/>
              <w:spacing w:before="260" w:after="280" w:line="460" w:lineRule="auto"/>
              <w:jc w:val="right"/>
              <w:rPr>
                <w:kern w:val="0"/>
                <w:sz w:val="24"/>
              </w:rPr>
            </w:pPr>
            <w:r>
              <w:rPr>
                <w:rFonts w:hint="eastAsia"/>
                <w:kern w:val="0"/>
                <w:sz w:val="24"/>
              </w:rPr>
              <w:t>68000</w:t>
            </w:r>
          </w:p>
        </w:tc>
        <w:tc>
          <w:tcPr>
            <w:tcW w:w="1056" w:type="dxa"/>
            <w:tcBorders>
              <w:top w:val="single" w:sz="4" w:space="0" w:color="auto"/>
              <w:left w:val="single" w:sz="4" w:space="0" w:color="auto"/>
              <w:bottom w:val="single" w:sz="4" w:space="0" w:color="auto"/>
              <w:right w:val="single" w:sz="4" w:space="0" w:color="auto"/>
            </w:tcBorders>
            <w:vAlign w:val="bottom"/>
          </w:tcPr>
          <w:p w14:paraId="178B305A" w14:textId="77777777" w:rsidR="00000000" w:rsidRDefault="00000000">
            <w:pPr>
              <w:widowControl/>
              <w:spacing w:before="260" w:after="280" w:line="460" w:lineRule="auto"/>
              <w:jc w:val="right"/>
              <w:rPr>
                <w:kern w:val="0"/>
                <w:sz w:val="24"/>
              </w:rPr>
            </w:pPr>
            <w:r>
              <w:rPr>
                <w:rFonts w:hint="eastAsia"/>
                <w:kern w:val="0"/>
                <w:sz w:val="24"/>
              </w:rPr>
              <w:t>67000</w:t>
            </w:r>
          </w:p>
        </w:tc>
        <w:tc>
          <w:tcPr>
            <w:tcW w:w="1176" w:type="dxa"/>
            <w:tcBorders>
              <w:top w:val="single" w:sz="4" w:space="0" w:color="auto"/>
              <w:left w:val="single" w:sz="4" w:space="0" w:color="auto"/>
              <w:bottom w:val="single" w:sz="4" w:space="0" w:color="auto"/>
              <w:right w:val="single" w:sz="4" w:space="0" w:color="auto"/>
            </w:tcBorders>
            <w:vAlign w:val="bottom"/>
          </w:tcPr>
          <w:p w14:paraId="51CABB98" w14:textId="77777777" w:rsidR="00000000" w:rsidRDefault="00000000">
            <w:pPr>
              <w:widowControl/>
              <w:spacing w:before="260" w:after="280" w:line="460" w:lineRule="auto"/>
              <w:jc w:val="right"/>
              <w:rPr>
                <w:kern w:val="0"/>
                <w:sz w:val="24"/>
              </w:rPr>
            </w:pPr>
            <w:r>
              <w:rPr>
                <w:rFonts w:hint="eastAsia"/>
                <w:kern w:val="0"/>
                <w:sz w:val="24"/>
              </w:rPr>
              <w:t>67000</w:t>
            </w:r>
          </w:p>
        </w:tc>
      </w:tr>
      <w:tr w:rsidR="00AD03C7" w14:paraId="2DBE09F9"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2BAC2F68" w14:textId="77777777" w:rsidR="00000000" w:rsidRDefault="00000000">
            <w:pPr>
              <w:widowControl/>
              <w:spacing w:before="260" w:after="280" w:line="460" w:lineRule="auto"/>
              <w:jc w:val="left"/>
              <w:rPr>
                <w:kern w:val="0"/>
                <w:sz w:val="24"/>
              </w:rPr>
            </w:pPr>
            <w:r>
              <w:rPr>
                <w:rFonts w:hint="eastAsia"/>
                <w:kern w:val="0"/>
                <w:sz w:val="24"/>
              </w:rPr>
              <w:t>四、利润总额</w:t>
            </w:r>
          </w:p>
        </w:tc>
        <w:tc>
          <w:tcPr>
            <w:tcW w:w="1056" w:type="dxa"/>
            <w:tcBorders>
              <w:top w:val="single" w:sz="4" w:space="0" w:color="auto"/>
              <w:left w:val="single" w:sz="4" w:space="0" w:color="auto"/>
              <w:bottom w:val="single" w:sz="4" w:space="0" w:color="auto"/>
              <w:right w:val="single" w:sz="4" w:space="0" w:color="auto"/>
            </w:tcBorders>
            <w:vAlign w:val="bottom"/>
          </w:tcPr>
          <w:p w14:paraId="07A366AD" w14:textId="77777777" w:rsidR="00000000" w:rsidRDefault="00000000">
            <w:pPr>
              <w:widowControl/>
              <w:spacing w:before="260" w:after="280" w:line="460" w:lineRule="auto"/>
              <w:jc w:val="right"/>
              <w:rPr>
                <w:kern w:val="0"/>
                <w:sz w:val="24"/>
              </w:rPr>
            </w:pPr>
            <w:r>
              <w:rPr>
                <w:rFonts w:hint="eastAsia"/>
                <w:kern w:val="0"/>
                <w:sz w:val="24"/>
              </w:rPr>
              <w:t>-47010</w:t>
            </w:r>
          </w:p>
        </w:tc>
        <w:tc>
          <w:tcPr>
            <w:tcW w:w="1056" w:type="dxa"/>
            <w:tcBorders>
              <w:top w:val="single" w:sz="4" w:space="0" w:color="auto"/>
              <w:left w:val="single" w:sz="4" w:space="0" w:color="auto"/>
              <w:bottom w:val="single" w:sz="4" w:space="0" w:color="auto"/>
              <w:right w:val="single" w:sz="4" w:space="0" w:color="auto"/>
            </w:tcBorders>
            <w:vAlign w:val="bottom"/>
          </w:tcPr>
          <w:p w14:paraId="22A6AFAD" w14:textId="77777777" w:rsidR="00000000" w:rsidRDefault="00000000">
            <w:pPr>
              <w:widowControl/>
              <w:spacing w:before="260" w:after="280" w:line="460" w:lineRule="auto"/>
              <w:jc w:val="right"/>
              <w:rPr>
                <w:kern w:val="0"/>
                <w:sz w:val="24"/>
              </w:rPr>
            </w:pPr>
            <w:r>
              <w:rPr>
                <w:rFonts w:hint="eastAsia"/>
                <w:kern w:val="0"/>
                <w:sz w:val="24"/>
              </w:rPr>
              <w:t>604230</w:t>
            </w:r>
          </w:p>
        </w:tc>
        <w:tc>
          <w:tcPr>
            <w:tcW w:w="1056" w:type="dxa"/>
            <w:tcBorders>
              <w:top w:val="single" w:sz="4" w:space="0" w:color="auto"/>
              <w:left w:val="single" w:sz="4" w:space="0" w:color="auto"/>
              <w:bottom w:val="single" w:sz="4" w:space="0" w:color="auto"/>
              <w:right w:val="single" w:sz="4" w:space="0" w:color="auto"/>
            </w:tcBorders>
            <w:vAlign w:val="bottom"/>
          </w:tcPr>
          <w:p w14:paraId="6FAE357E" w14:textId="77777777" w:rsidR="00000000" w:rsidRDefault="00000000">
            <w:pPr>
              <w:widowControl/>
              <w:spacing w:before="260" w:after="280" w:line="460" w:lineRule="auto"/>
              <w:jc w:val="right"/>
              <w:rPr>
                <w:kern w:val="0"/>
                <w:sz w:val="24"/>
              </w:rPr>
            </w:pPr>
            <w:r>
              <w:rPr>
                <w:rFonts w:hint="eastAsia"/>
                <w:kern w:val="0"/>
                <w:sz w:val="24"/>
              </w:rPr>
              <w:t>745175</w:t>
            </w:r>
          </w:p>
        </w:tc>
        <w:tc>
          <w:tcPr>
            <w:tcW w:w="1056" w:type="dxa"/>
            <w:tcBorders>
              <w:top w:val="single" w:sz="4" w:space="0" w:color="auto"/>
              <w:left w:val="single" w:sz="4" w:space="0" w:color="auto"/>
              <w:bottom w:val="single" w:sz="4" w:space="0" w:color="auto"/>
              <w:right w:val="single" w:sz="4" w:space="0" w:color="auto"/>
            </w:tcBorders>
            <w:vAlign w:val="bottom"/>
          </w:tcPr>
          <w:p w14:paraId="09472514" w14:textId="77777777" w:rsidR="00000000" w:rsidRDefault="00000000">
            <w:pPr>
              <w:widowControl/>
              <w:spacing w:before="260" w:after="280" w:line="460" w:lineRule="auto"/>
              <w:jc w:val="right"/>
              <w:rPr>
                <w:kern w:val="0"/>
                <w:sz w:val="24"/>
              </w:rPr>
            </w:pPr>
            <w:r>
              <w:rPr>
                <w:rFonts w:hint="eastAsia"/>
                <w:kern w:val="0"/>
                <w:sz w:val="24"/>
              </w:rPr>
              <w:t>2789800</w:t>
            </w:r>
          </w:p>
        </w:tc>
        <w:tc>
          <w:tcPr>
            <w:tcW w:w="1176" w:type="dxa"/>
            <w:tcBorders>
              <w:top w:val="single" w:sz="4" w:space="0" w:color="auto"/>
              <w:left w:val="single" w:sz="4" w:space="0" w:color="auto"/>
              <w:bottom w:val="single" w:sz="4" w:space="0" w:color="auto"/>
              <w:right w:val="single" w:sz="4" w:space="0" w:color="auto"/>
            </w:tcBorders>
            <w:vAlign w:val="bottom"/>
          </w:tcPr>
          <w:p w14:paraId="09661EF3" w14:textId="77777777" w:rsidR="00000000" w:rsidRDefault="00000000">
            <w:pPr>
              <w:widowControl/>
              <w:spacing w:before="260" w:after="280" w:line="460" w:lineRule="auto"/>
              <w:jc w:val="right"/>
              <w:rPr>
                <w:kern w:val="0"/>
                <w:sz w:val="24"/>
              </w:rPr>
            </w:pPr>
            <w:r>
              <w:rPr>
                <w:rFonts w:hint="eastAsia"/>
                <w:kern w:val="0"/>
                <w:sz w:val="24"/>
              </w:rPr>
              <w:t>6253566</w:t>
            </w:r>
          </w:p>
        </w:tc>
      </w:tr>
      <w:tr w:rsidR="00AD03C7" w14:paraId="5D4432DB"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6E916A0C" w14:textId="77777777" w:rsidR="00000000" w:rsidRDefault="00000000">
            <w:pPr>
              <w:widowControl/>
              <w:spacing w:before="260" w:after="280" w:line="460" w:lineRule="auto"/>
              <w:jc w:val="left"/>
              <w:rPr>
                <w:kern w:val="0"/>
                <w:sz w:val="24"/>
              </w:rPr>
            </w:pPr>
            <w:r>
              <w:rPr>
                <w:rFonts w:hint="eastAsia"/>
                <w:kern w:val="0"/>
                <w:sz w:val="24"/>
              </w:rPr>
              <w:lastRenderedPageBreak/>
              <w:t xml:space="preserve">    减：所得税</w:t>
            </w:r>
          </w:p>
        </w:tc>
        <w:tc>
          <w:tcPr>
            <w:tcW w:w="1056" w:type="dxa"/>
            <w:tcBorders>
              <w:top w:val="single" w:sz="4" w:space="0" w:color="auto"/>
              <w:left w:val="single" w:sz="4" w:space="0" w:color="auto"/>
              <w:bottom w:val="single" w:sz="4" w:space="0" w:color="auto"/>
              <w:right w:val="single" w:sz="4" w:space="0" w:color="auto"/>
            </w:tcBorders>
            <w:vAlign w:val="bottom"/>
          </w:tcPr>
          <w:p w14:paraId="5B9E5155"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tcBorders>
              <w:top w:val="single" w:sz="4" w:space="0" w:color="auto"/>
              <w:left w:val="single" w:sz="4" w:space="0" w:color="auto"/>
              <w:bottom w:val="single" w:sz="4" w:space="0" w:color="auto"/>
              <w:right w:val="single" w:sz="4" w:space="0" w:color="auto"/>
            </w:tcBorders>
            <w:vAlign w:val="bottom"/>
          </w:tcPr>
          <w:p w14:paraId="63A31733"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tcBorders>
              <w:top w:val="single" w:sz="4" w:space="0" w:color="auto"/>
              <w:left w:val="single" w:sz="4" w:space="0" w:color="auto"/>
              <w:bottom w:val="single" w:sz="4" w:space="0" w:color="auto"/>
              <w:right w:val="single" w:sz="4" w:space="0" w:color="auto"/>
            </w:tcBorders>
            <w:vAlign w:val="bottom"/>
          </w:tcPr>
          <w:p w14:paraId="02BDD9E5" w14:textId="77777777" w:rsidR="00000000" w:rsidRDefault="00000000">
            <w:pPr>
              <w:widowControl/>
              <w:spacing w:before="260" w:after="280" w:line="460" w:lineRule="auto"/>
              <w:jc w:val="right"/>
              <w:rPr>
                <w:kern w:val="0"/>
                <w:sz w:val="24"/>
              </w:rPr>
            </w:pPr>
            <w:r>
              <w:rPr>
                <w:rFonts w:hint="eastAsia"/>
                <w:kern w:val="0"/>
                <w:sz w:val="24"/>
              </w:rPr>
              <w:t>186294</w:t>
            </w:r>
          </w:p>
        </w:tc>
        <w:tc>
          <w:tcPr>
            <w:tcW w:w="1056" w:type="dxa"/>
            <w:tcBorders>
              <w:top w:val="single" w:sz="4" w:space="0" w:color="auto"/>
              <w:left w:val="single" w:sz="4" w:space="0" w:color="auto"/>
              <w:bottom w:val="single" w:sz="4" w:space="0" w:color="auto"/>
              <w:right w:val="single" w:sz="4" w:space="0" w:color="auto"/>
            </w:tcBorders>
            <w:vAlign w:val="bottom"/>
          </w:tcPr>
          <w:p w14:paraId="485CDBEA" w14:textId="77777777" w:rsidR="00000000" w:rsidRDefault="00000000">
            <w:pPr>
              <w:widowControl/>
              <w:spacing w:before="260" w:after="280" w:line="460" w:lineRule="auto"/>
              <w:jc w:val="right"/>
              <w:rPr>
                <w:kern w:val="0"/>
                <w:sz w:val="24"/>
              </w:rPr>
            </w:pPr>
            <w:r>
              <w:rPr>
                <w:rFonts w:hint="eastAsia"/>
                <w:kern w:val="0"/>
                <w:sz w:val="24"/>
              </w:rPr>
              <w:t>697450</w:t>
            </w:r>
          </w:p>
        </w:tc>
        <w:tc>
          <w:tcPr>
            <w:tcW w:w="1176" w:type="dxa"/>
            <w:tcBorders>
              <w:top w:val="single" w:sz="4" w:space="0" w:color="auto"/>
              <w:left w:val="single" w:sz="4" w:space="0" w:color="auto"/>
              <w:bottom w:val="single" w:sz="4" w:space="0" w:color="auto"/>
              <w:right w:val="single" w:sz="4" w:space="0" w:color="auto"/>
            </w:tcBorders>
            <w:vAlign w:val="bottom"/>
          </w:tcPr>
          <w:p w14:paraId="2D6D82EB" w14:textId="77777777" w:rsidR="00000000" w:rsidRDefault="00000000">
            <w:pPr>
              <w:widowControl/>
              <w:spacing w:before="260" w:after="280" w:line="460" w:lineRule="auto"/>
              <w:jc w:val="right"/>
              <w:rPr>
                <w:kern w:val="0"/>
                <w:sz w:val="24"/>
              </w:rPr>
            </w:pPr>
            <w:r>
              <w:rPr>
                <w:rFonts w:hint="eastAsia"/>
                <w:kern w:val="0"/>
                <w:sz w:val="24"/>
              </w:rPr>
              <w:t>1563392</w:t>
            </w:r>
          </w:p>
        </w:tc>
      </w:tr>
      <w:tr w:rsidR="00AD03C7" w14:paraId="09D97AD5" w14:textId="77777777">
        <w:trPr>
          <w:trHeight w:val="285"/>
        </w:trPr>
        <w:tc>
          <w:tcPr>
            <w:tcW w:w="3575" w:type="dxa"/>
            <w:tcBorders>
              <w:top w:val="single" w:sz="4" w:space="0" w:color="auto"/>
              <w:left w:val="single" w:sz="4" w:space="0" w:color="auto"/>
              <w:bottom w:val="single" w:sz="4" w:space="0" w:color="auto"/>
              <w:right w:val="single" w:sz="4" w:space="0" w:color="auto"/>
            </w:tcBorders>
            <w:vAlign w:val="bottom"/>
          </w:tcPr>
          <w:p w14:paraId="1C5FF253" w14:textId="77777777" w:rsidR="00000000" w:rsidRDefault="00000000">
            <w:pPr>
              <w:widowControl/>
              <w:spacing w:before="260" w:after="280" w:line="460" w:lineRule="auto"/>
              <w:jc w:val="left"/>
              <w:rPr>
                <w:kern w:val="0"/>
                <w:sz w:val="24"/>
              </w:rPr>
            </w:pPr>
            <w:r>
              <w:rPr>
                <w:rFonts w:hint="eastAsia"/>
                <w:kern w:val="0"/>
                <w:sz w:val="24"/>
              </w:rPr>
              <w:t>五、净利润</w:t>
            </w:r>
          </w:p>
        </w:tc>
        <w:tc>
          <w:tcPr>
            <w:tcW w:w="1056" w:type="dxa"/>
            <w:tcBorders>
              <w:top w:val="single" w:sz="4" w:space="0" w:color="auto"/>
              <w:left w:val="single" w:sz="4" w:space="0" w:color="auto"/>
              <w:bottom w:val="single" w:sz="4" w:space="0" w:color="auto"/>
              <w:right w:val="single" w:sz="4" w:space="0" w:color="auto"/>
            </w:tcBorders>
            <w:vAlign w:val="bottom"/>
          </w:tcPr>
          <w:p w14:paraId="27E009CF" w14:textId="77777777" w:rsidR="00000000" w:rsidRDefault="00000000">
            <w:pPr>
              <w:widowControl/>
              <w:spacing w:before="260" w:after="280" w:line="460" w:lineRule="auto"/>
              <w:jc w:val="right"/>
              <w:rPr>
                <w:kern w:val="0"/>
                <w:sz w:val="24"/>
              </w:rPr>
            </w:pPr>
            <w:r>
              <w:rPr>
                <w:rFonts w:hint="eastAsia"/>
                <w:kern w:val="0"/>
                <w:sz w:val="24"/>
              </w:rPr>
              <w:t>-47010</w:t>
            </w:r>
          </w:p>
        </w:tc>
        <w:tc>
          <w:tcPr>
            <w:tcW w:w="1056" w:type="dxa"/>
            <w:tcBorders>
              <w:top w:val="single" w:sz="4" w:space="0" w:color="auto"/>
              <w:left w:val="single" w:sz="4" w:space="0" w:color="auto"/>
              <w:bottom w:val="single" w:sz="4" w:space="0" w:color="auto"/>
              <w:right w:val="single" w:sz="4" w:space="0" w:color="auto"/>
            </w:tcBorders>
            <w:vAlign w:val="bottom"/>
          </w:tcPr>
          <w:p w14:paraId="58E511C1" w14:textId="77777777" w:rsidR="00000000" w:rsidRDefault="00000000">
            <w:pPr>
              <w:widowControl/>
              <w:spacing w:before="260" w:after="280" w:line="460" w:lineRule="auto"/>
              <w:jc w:val="right"/>
              <w:rPr>
                <w:kern w:val="0"/>
                <w:sz w:val="24"/>
              </w:rPr>
            </w:pPr>
            <w:r>
              <w:rPr>
                <w:rFonts w:hint="eastAsia"/>
                <w:kern w:val="0"/>
                <w:sz w:val="24"/>
              </w:rPr>
              <w:t>604230</w:t>
            </w:r>
          </w:p>
        </w:tc>
        <w:tc>
          <w:tcPr>
            <w:tcW w:w="1056" w:type="dxa"/>
            <w:tcBorders>
              <w:top w:val="single" w:sz="4" w:space="0" w:color="auto"/>
              <w:left w:val="single" w:sz="4" w:space="0" w:color="auto"/>
              <w:bottom w:val="single" w:sz="4" w:space="0" w:color="auto"/>
              <w:right w:val="single" w:sz="4" w:space="0" w:color="auto"/>
            </w:tcBorders>
            <w:vAlign w:val="bottom"/>
          </w:tcPr>
          <w:p w14:paraId="66E704DC" w14:textId="77777777" w:rsidR="00000000" w:rsidRDefault="00000000">
            <w:pPr>
              <w:widowControl/>
              <w:spacing w:before="260" w:after="280" w:line="460" w:lineRule="auto"/>
              <w:jc w:val="right"/>
              <w:rPr>
                <w:kern w:val="0"/>
                <w:sz w:val="24"/>
              </w:rPr>
            </w:pPr>
            <w:r>
              <w:rPr>
                <w:rFonts w:hint="eastAsia"/>
                <w:kern w:val="0"/>
                <w:sz w:val="24"/>
              </w:rPr>
              <w:t>558881</w:t>
            </w:r>
          </w:p>
        </w:tc>
        <w:tc>
          <w:tcPr>
            <w:tcW w:w="1056" w:type="dxa"/>
            <w:tcBorders>
              <w:top w:val="single" w:sz="4" w:space="0" w:color="auto"/>
              <w:left w:val="single" w:sz="4" w:space="0" w:color="auto"/>
              <w:bottom w:val="single" w:sz="4" w:space="0" w:color="auto"/>
              <w:right w:val="single" w:sz="4" w:space="0" w:color="auto"/>
            </w:tcBorders>
            <w:vAlign w:val="bottom"/>
          </w:tcPr>
          <w:p w14:paraId="47B24D67" w14:textId="77777777" w:rsidR="00000000" w:rsidRDefault="00000000">
            <w:pPr>
              <w:widowControl/>
              <w:spacing w:before="260" w:after="280" w:line="460" w:lineRule="auto"/>
              <w:jc w:val="right"/>
              <w:rPr>
                <w:kern w:val="0"/>
                <w:sz w:val="24"/>
              </w:rPr>
            </w:pPr>
            <w:r>
              <w:rPr>
                <w:rFonts w:hint="eastAsia"/>
                <w:kern w:val="0"/>
                <w:sz w:val="24"/>
              </w:rPr>
              <w:t>2092350</w:t>
            </w:r>
          </w:p>
        </w:tc>
        <w:tc>
          <w:tcPr>
            <w:tcW w:w="1176" w:type="dxa"/>
            <w:tcBorders>
              <w:top w:val="single" w:sz="4" w:space="0" w:color="auto"/>
              <w:left w:val="single" w:sz="4" w:space="0" w:color="auto"/>
              <w:bottom w:val="single" w:sz="4" w:space="0" w:color="auto"/>
              <w:right w:val="single" w:sz="4" w:space="0" w:color="auto"/>
            </w:tcBorders>
            <w:vAlign w:val="bottom"/>
          </w:tcPr>
          <w:p w14:paraId="1E504E53" w14:textId="77777777" w:rsidR="00000000" w:rsidRDefault="00000000">
            <w:pPr>
              <w:widowControl/>
              <w:spacing w:before="260" w:after="280" w:line="460" w:lineRule="auto"/>
              <w:jc w:val="right"/>
              <w:rPr>
                <w:kern w:val="0"/>
                <w:sz w:val="24"/>
              </w:rPr>
            </w:pPr>
            <w:r>
              <w:rPr>
                <w:rFonts w:hint="eastAsia"/>
                <w:kern w:val="0"/>
                <w:sz w:val="24"/>
              </w:rPr>
              <w:t>4690174</w:t>
            </w:r>
          </w:p>
        </w:tc>
      </w:tr>
    </w:tbl>
    <w:p w14:paraId="7749E516" w14:textId="77777777" w:rsidR="00000000" w:rsidRDefault="00000000">
      <w:pPr>
        <w:spacing w:before="260" w:after="280" w:line="460" w:lineRule="auto"/>
        <w:jc w:val="center"/>
        <w:rPr>
          <w:rFonts w:ascii="黑体" w:eastAsia="黑体"/>
          <w:sz w:val="28"/>
          <w:szCs w:val="28"/>
        </w:rPr>
      </w:pPr>
      <w:r>
        <w:rPr>
          <w:rFonts w:hint="eastAsia"/>
          <w:color w:val="000000"/>
          <w:sz w:val="24"/>
          <w:szCs w:val="24"/>
        </w:rPr>
        <w:t>图9-2  净利润分析图</w:t>
      </w:r>
    </w:p>
    <w:p w14:paraId="68E68788" w14:textId="77777777" w:rsidR="00000000" w:rsidRDefault="00000000">
      <w:pPr>
        <w:spacing w:before="260" w:beforeAutospacing="1" w:after="280" w:afterAutospacing="1" w:line="460" w:lineRule="auto"/>
        <w:jc w:val="left"/>
        <w:rPr>
          <w:rFonts w:ascii="黑体" w:eastAsia="黑体"/>
          <w:sz w:val="28"/>
          <w:szCs w:val="28"/>
        </w:rPr>
      </w:pPr>
      <w:r>
        <w:rPr>
          <w:rFonts w:hint="eastAsia"/>
          <w:sz w:val="24"/>
          <w:szCs w:val="28"/>
        </w:rPr>
        <w:t xml:space="preserve">  （四）资产负债表</w:t>
      </w:r>
    </w:p>
    <w:p w14:paraId="6EEA6710" w14:textId="77777777" w:rsidR="00000000" w:rsidRDefault="00000000">
      <w:pPr>
        <w:spacing w:before="260" w:after="280" w:line="460" w:lineRule="auto"/>
        <w:jc w:val="center"/>
        <w:rPr>
          <w:rFonts w:ascii="黑体" w:eastAsia="黑体"/>
          <w:sz w:val="28"/>
          <w:szCs w:val="28"/>
        </w:rPr>
      </w:pPr>
      <w:r>
        <w:rPr>
          <w:rFonts w:hint="eastAsia"/>
          <w:color w:val="000000"/>
          <w:sz w:val="24"/>
          <w:szCs w:val="24"/>
        </w:rPr>
        <w:t>表9-3 资产负债表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056"/>
        <w:gridCol w:w="1056"/>
        <w:gridCol w:w="1056"/>
        <w:gridCol w:w="1056"/>
        <w:gridCol w:w="1056"/>
      </w:tblGrid>
      <w:tr w:rsidR="00AD03C7" w14:paraId="321C6373" w14:textId="77777777">
        <w:trPr>
          <w:trHeight w:val="285"/>
        </w:trPr>
        <w:tc>
          <w:tcPr>
            <w:tcW w:w="8414" w:type="dxa"/>
            <w:gridSpan w:val="6"/>
            <w:vAlign w:val="bottom"/>
          </w:tcPr>
          <w:p w14:paraId="3180B7EA" w14:textId="77777777" w:rsidR="00000000" w:rsidRDefault="00000000">
            <w:pPr>
              <w:widowControl/>
              <w:spacing w:before="260" w:after="280" w:line="460" w:lineRule="auto"/>
              <w:jc w:val="center"/>
              <w:rPr>
                <w:kern w:val="0"/>
                <w:sz w:val="24"/>
              </w:rPr>
            </w:pPr>
            <w:r>
              <w:rPr>
                <w:rFonts w:hint="eastAsia"/>
                <w:kern w:val="0"/>
                <w:sz w:val="24"/>
              </w:rPr>
              <w:t>资产负债表</w:t>
            </w:r>
          </w:p>
        </w:tc>
      </w:tr>
      <w:tr w:rsidR="00AD03C7" w14:paraId="053CE1AC" w14:textId="77777777">
        <w:trPr>
          <w:trHeight w:val="285"/>
        </w:trPr>
        <w:tc>
          <w:tcPr>
            <w:tcW w:w="3134" w:type="dxa"/>
            <w:vAlign w:val="bottom"/>
          </w:tcPr>
          <w:p w14:paraId="06200BA5" w14:textId="77777777" w:rsidR="00000000" w:rsidRDefault="00000000">
            <w:pPr>
              <w:widowControl/>
              <w:spacing w:before="260" w:after="280" w:line="460" w:lineRule="auto"/>
              <w:jc w:val="left"/>
              <w:rPr>
                <w:kern w:val="0"/>
                <w:sz w:val="24"/>
              </w:rPr>
            </w:pPr>
            <w:r>
              <w:rPr>
                <w:rFonts w:hint="eastAsia"/>
                <w:kern w:val="0"/>
                <w:sz w:val="24"/>
              </w:rPr>
              <w:t>科目</w:t>
            </w:r>
          </w:p>
        </w:tc>
        <w:tc>
          <w:tcPr>
            <w:tcW w:w="1056" w:type="dxa"/>
            <w:vAlign w:val="bottom"/>
          </w:tcPr>
          <w:p w14:paraId="166B7CC1" w14:textId="77777777" w:rsidR="00000000" w:rsidRDefault="00000000">
            <w:pPr>
              <w:widowControl/>
              <w:spacing w:before="260" w:after="280" w:line="460" w:lineRule="auto"/>
              <w:jc w:val="left"/>
              <w:rPr>
                <w:kern w:val="0"/>
                <w:sz w:val="24"/>
              </w:rPr>
            </w:pPr>
            <w:r>
              <w:rPr>
                <w:rFonts w:hint="eastAsia"/>
                <w:kern w:val="0"/>
                <w:sz w:val="24"/>
              </w:rPr>
              <w:t>第一年</w:t>
            </w:r>
          </w:p>
        </w:tc>
        <w:tc>
          <w:tcPr>
            <w:tcW w:w="1056" w:type="dxa"/>
            <w:vAlign w:val="bottom"/>
          </w:tcPr>
          <w:p w14:paraId="349DBA5A" w14:textId="77777777" w:rsidR="00000000" w:rsidRDefault="00000000">
            <w:pPr>
              <w:widowControl/>
              <w:spacing w:before="260" w:after="280" w:line="460" w:lineRule="auto"/>
              <w:jc w:val="left"/>
              <w:rPr>
                <w:kern w:val="0"/>
                <w:sz w:val="24"/>
              </w:rPr>
            </w:pPr>
            <w:r>
              <w:rPr>
                <w:rFonts w:hint="eastAsia"/>
                <w:kern w:val="0"/>
                <w:sz w:val="24"/>
              </w:rPr>
              <w:t>第二年</w:t>
            </w:r>
          </w:p>
        </w:tc>
        <w:tc>
          <w:tcPr>
            <w:tcW w:w="1056" w:type="dxa"/>
            <w:vAlign w:val="bottom"/>
          </w:tcPr>
          <w:p w14:paraId="2202D80D" w14:textId="77777777" w:rsidR="00000000" w:rsidRDefault="00000000">
            <w:pPr>
              <w:widowControl/>
              <w:spacing w:before="260" w:after="280" w:line="460" w:lineRule="auto"/>
              <w:jc w:val="left"/>
              <w:rPr>
                <w:kern w:val="0"/>
                <w:sz w:val="24"/>
              </w:rPr>
            </w:pPr>
            <w:r>
              <w:rPr>
                <w:rFonts w:hint="eastAsia"/>
                <w:kern w:val="0"/>
                <w:sz w:val="24"/>
              </w:rPr>
              <w:t>第三年</w:t>
            </w:r>
          </w:p>
        </w:tc>
        <w:tc>
          <w:tcPr>
            <w:tcW w:w="1056" w:type="dxa"/>
            <w:vAlign w:val="bottom"/>
          </w:tcPr>
          <w:p w14:paraId="62273DE4" w14:textId="77777777" w:rsidR="00000000" w:rsidRDefault="00000000">
            <w:pPr>
              <w:widowControl/>
              <w:spacing w:before="260" w:after="280" w:line="460" w:lineRule="auto"/>
              <w:jc w:val="left"/>
              <w:rPr>
                <w:kern w:val="0"/>
                <w:sz w:val="24"/>
              </w:rPr>
            </w:pPr>
            <w:r>
              <w:rPr>
                <w:rFonts w:hint="eastAsia"/>
                <w:kern w:val="0"/>
                <w:sz w:val="24"/>
              </w:rPr>
              <w:t>第四年</w:t>
            </w:r>
          </w:p>
        </w:tc>
        <w:tc>
          <w:tcPr>
            <w:tcW w:w="1056" w:type="dxa"/>
            <w:vAlign w:val="bottom"/>
          </w:tcPr>
          <w:p w14:paraId="167E457F" w14:textId="77777777" w:rsidR="00000000" w:rsidRDefault="00000000">
            <w:pPr>
              <w:widowControl/>
              <w:spacing w:before="260" w:after="280" w:line="460" w:lineRule="auto"/>
              <w:jc w:val="left"/>
              <w:rPr>
                <w:kern w:val="0"/>
                <w:sz w:val="24"/>
              </w:rPr>
            </w:pPr>
            <w:r>
              <w:rPr>
                <w:rFonts w:hint="eastAsia"/>
                <w:kern w:val="0"/>
                <w:sz w:val="24"/>
              </w:rPr>
              <w:t>第五年</w:t>
            </w:r>
          </w:p>
        </w:tc>
      </w:tr>
      <w:tr w:rsidR="00AD03C7" w14:paraId="62C638AD" w14:textId="77777777">
        <w:trPr>
          <w:trHeight w:val="285"/>
        </w:trPr>
        <w:tc>
          <w:tcPr>
            <w:tcW w:w="3134" w:type="dxa"/>
            <w:vAlign w:val="bottom"/>
          </w:tcPr>
          <w:p w14:paraId="0BAA305F" w14:textId="77777777" w:rsidR="00000000" w:rsidRDefault="00000000">
            <w:pPr>
              <w:widowControl/>
              <w:spacing w:before="260" w:after="280" w:line="460" w:lineRule="auto"/>
              <w:jc w:val="left"/>
              <w:rPr>
                <w:kern w:val="0"/>
                <w:sz w:val="24"/>
              </w:rPr>
            </w:pPr>
            <w:r>
              <w:rPr>
                <w:rFonts w:hint="eastAsia"/>
                <w:kern w:val="0"/>
                <w:sz w:val="24"/>
              </w:rPr>
              <w:t>流动资产：</w:t>
            </w:r>
          </w:p>
        </w:tc>
        <w:tc>
          <w:tcPr>
            <w:tcW w:w="1056" w:type="dxa"/>
            <w:vAlign w:val="bottom"/>
          </w:tcPr>
          <w:p w14:paraId="1B0E586C" w14:textId="77777777" w:rsidR="00AD03C7" w:rsidRDefault="00AD03C7">
            <w:pPr>
              <w:spacing w:before="260" w:after="280" w:line="460" w:lineRule="auto"/>
            </w:pPr>
          </w:p>
        </w:tc>
        <w:tc>
          <w:tcPr>
            <w:tcW w:w="1056" w:type="dxa"/>
            <w:vAlign w:val="bottom"/>
          </w:tcPr>
          <w:p w14:paraId="1062EBA6" w14:textId="77777777" w:rsidR="00AD03C7" w:rsidRDefault="00AD03C7">
            <w:pPr>
              <w:spacing w:before="260" w:after="280" w:line="460" w:lineRule="auto"/>
            </w:pPr>
          </w:p>
        </w:tc>
        <w:tc>
          <w:tcPr>
            <w:tcW w:w="1056" w:type="dxa"/>
            <w:vAlign w:val="bottom"/>
          </w:tcPr>
          <w:p w14:paraId="3DF6EC90" w14:textId="77777777" w:rsidR="00AD03C7" w:rsidRDefault="00AD03C7">
            <w:pPr>
              <w:spacing w:before="260" w:after="280" w:line="460" w:lineRule="auto"/>
            </w:pPr>
          </w:p>
        </w:tc>
        <w:tc>
          <w:tcPr>
            <w:tcW w:w="1056" w:type="dxa"/>
            <w:vAlign w:val="bottom"/>
          </w:tcPr>
          <w:p w14:paraId="44DE1F10" w14:textId="77777777" w:rsidR="00AD03C7" w:rsidRDefault="00AD03C7">
            <w:pPr>
              <w:spacing w:before="260" w:after="280" w:line="460" w:lineRule="auto"/>
            </w:pPr>
          </w:p>
        </w:tc>
        <w:tc>
          <w:tcPr>
            <w:tcW w:w="1056" w:type="dxa"/>
            <w:vAlign w:val="bottom"/>
          </w:tcPr>
          <w:p w14:paraId="185A7EFC" w14:textId="77777777" w:rsidR="00AD03C7" w:rsidRDefault="00AD03C7">
            <w:pPr>
              <w:spacing w:before="260" w:after="280" w:line="460" w:lineRule="auto"/>
            </w:pPr>
          </w:p>
        </w:tc>
      </w:tr>
      <w:tr w:rsidR="00AD03C7" w14:paraId="06C14541" w14:textId="77777777">
        <w:trPr>
          <w:trHeight w:val="285"/>
        </w:trPr>
        <w:tc>
          <w:tcPr>
            <w:tcW w:w="3134" w:type="dxa"/>
            <w:vAlign w:val="bottom"/>
          </w:tcPr>
          <w:p w14:paraId="6979285A" w14:textId="77777777" w:rsidR="00000000" w:rsidRDefault="00000000">
            <w:pPr>
              <w:widowControl/>
              <w:spacing w:before="260" w:after="280" w:line="460" w:lineRule="auto"/>
              <w:jc w:val="left"/>
              <w:rPr>
                <w:kern w:val="0"/>
                <w:sz w:val="24"/>
              </w:rPr>
            </w:pPr>
            <w:r>
              <w:rPr>
                <w:rFonts w:hint="eastAsia"/>
                <w:kern w:val="0"/>
                <w:sz w:val="24"/>
              </w:rPr>
              <w:t xml:space="preserve">    货币资金</w:t>
            </w:r>
          </w:p>
        </w:tc>
        <w:tc>
          <w:tcPr>
            <w:tcW w:w="1056" w:type="dxa"/>
            <w:vAlign w:val="bottom"/>
          </w:tcPr>
          <w:p w14:paraId="680DE6ED" w14:textId="77777777" w:rsidR="00000000" w:rsidRDefault="00000000">
            <w:pPr>
              <w:widowControl/>
              <w:spacing w:before="260" w:after="280" w:line="460" w:lineRule="auto"/>
              <w:jc w:val="right"/>
              <w:rPr>
                <w:kern w:val="0"/>
                <w:sz w:val="24"/>
              </w:rPr>
            </w:pPr>
            <w:r>
              <w:rPr>
                <w:rFonts w:hint="eastAsia"/>
                <w:kern w:val="0"/>
                <w:sz w:val="24"/>
              </w:rPr>
              <w:t>790480</w:t>
            </w:r>
          </w:p>
        </w:tc>
        <w:tc>
          <w:tcPr>
            <w:tcW w:w="1056" w:type="dxa"/>
            <w:vAlign w:val="bottom"/>
          </w:tcPr>
          <w:p w14:paraId="7860F0F4" w14:textId="77777777" w:rsidR="00000000" w:rsidRDefault="00000000">
            <w:pPr>
              <w:widowControl/>
              <w:spacing w:before="260" w:after="280" w:line="460" w:lineRule="auto"/>
              <w:jc w:val="right"/>
              <w:rPr>
                <w:kern w:val="0"/>
                <w:sz w:val="24"/>
              </w:rPr>
            </w:pPr>
            <w:r>
              <w:rPr>
                <w:rFonts w:hint="eastAsia"/>
                <w:kern w:val="0"/>
                <w:sz w:val="24"/>
              </w:rPr>
              <w:t>1033700</w:t>
            </w:r>
          </w:p>
        </w:tc>
        <w:tc>
          <w:tcPr>
            <w:tcW w:w="1056" w:type="dxa"/>
            <w:vAlign w:val="bottom"/>
          </w:tcPr>
          <w:p w14:paraId="3A08BF32" w14:textId="77777777" w:rsidR="00000000" w:rsidRDefault="00000000">
            <w:pPr>
              <w:widowControl/>
              <w:spacing w:before="260" w:after="280" w:line="460" w:lineRule="auto"/>
              <w:jc w:val="right"/>
              <w:rPr>
                <w:kern w:val="0"/>
                <w:sz w:val="24"/>
              </w:rPr>
            </w:pPr>
            <w:r>
              <w:rPr>
                <w:rFonts w:hint="eastAsia"/>
                <w:kern w:val="0"/>
                <w:sz w:val="24"/>
              </w:rPr>
              <w:t>1271930</w:t>
            </w:r>
          </w:p>
        </w:tc>
        <w:tc>
          <w:tcPr>
            <w:tcW w:w="1056" w:type="dxa"/>
            <w:vAlign w:val="bottom"/>
          </w:tcPr>
          <w:p w14:paraId="7C9BB30F" w14:textId="77777777" w:rsidR="00000000" w:rsidRDefault="00000000">
            <w:pPr>
              <w:widowControl/>
              <w:spacing w:before="260" w:after="280" w:line="460" w:lineRule="auto"/>
              <w:jc w:val="right"/>
              <w:rPr>
                <w:kern w:val="0"/>
                <w:sz w:val="24"/>
              </w:rPr>
            </w:pPr>
            <w:r>
              <w:rPr>
                <w:rFonts w:hint="eastAsia"/>
                <w:kern w:val="0"/>
                <w:sz w:val="24"/>
              </w:rPr>
              <w:t>2467566</w:t>
            </w:r>
          </w:p>
        </w:tc>
        <w:tc>
          <w:tcPr>
            <w:tcW w:w="1056" w:type="dxa"/>
            <w:vAlign w:val="bottom"/>
          </w:tcPr>
          <w:p w14:paraId="7C3134BE" w14:textId="77777777" w:rsidR="00000000" w:rsidRDefault="00000000">
            <w:pPr>
              <w:widowControl/>
              <w:spacing w:before="260" w:after="280" w:line="460" w:lineRule="auto"/>
              <w:jc w:val="right"/>
              <w:rPr>
                <w:kern w:val="0"/>
                <w:sz w:val="24"/>
              </w:rPr>
            </w:pPr>
            <w:r>
              <w:rPr>
                <w:rFonts w:hint="eastAsia"/>
                <w:kern w:val="0"/>
                <w:sz w:val="24"/>
              </w:rPr>
              <w:t>5594189</w:t>
            </w:r>
          </w:p>
        </w:tc>
      </w:tr>
      <w:tr w:rsidR="00AD03C7" w14:paraId="220E51ED" w14:textId="77777777">
        <w:trPr>
          <w:trHeight w:val="285"/>
        </w:trPr>
        <w:tc>
          <w:tcPr>
            <w:tcW w:w="3134" w:type="dxa"/>
            <w:vAlign w:val="bottom"/>
          </w:tcPr>
          <w:p w14:paraId="3F8A7534" w14:textId="77777777" w:rsidR="00000000" w:rsidRDefault="00000000">
            <w:pPr>
              <w:widowControl/>
              <w:spacing w:before="260" w:after="280" w:line="460" w:lineRule="auto"/>
              <w:jc w:val="left"/>
              <w:rPr>
                <w:kern w:val="0"/>
                <w:sz w:val="24"/>
              </w:rPr>
            </w:pPr>
            <w:r>
              <w:rPr>
                <w:rFonts w:hint="eastAsia"/>
                <w:kern w:val="0"/>
                <w:sz w:val="24"/>
              </w:rPr>
              <w:t xml:space="preserve">    应收账款</w:t>
            </w:r>
          </w:p>
        </w:tc>
        <w:tc>
          <w:tcPr>
            <w:tcW w:w="1056" w:type="dxa"/>
            <w:vAlign w:val="bottom"/>
          </w:tcPr>
          <w:p w14:paraId="3DBF1446" w14:textId="77777777" w:rsidR="00000000" w:rsidRDefault="00000000">
            <w:pPr>
              <w:widowControl/>
              <w:spacing w:before="260" w:after="280" w:line="460" w:lineRule="auto"/>
              <w:jc w:val="right"/>
              <w:rPr>
                <w:kern w:val="0"/>
                <w:sz w:val="24"/>
              </w:rPr>
            </w:pPr>
            <w:r>
              <w:rPr>
                <w:rFonts w:hint="eastAsia"/>
                <w:kern w:val="0"/>
                <w:sz w:val="24"/>
              </w:rPr>
              <w:t>200900</w:t>
            </w:r>
          </w:p>
        </w:tc>
        <w:tc>
          <w:tcPr>
            <w:tcW w:w="1056" w:type="dxa"/>
            <w:vAlign w:val="bottom"/>
          </w:tcPr>
          <w:p w14:paraId="667986BD" w14:textId="77777777" w:rsidR="00000000" w:rsidRDefault="00000000">
            <w:pPr>
              <w:widowControl/>
              <w:spacing w:before="260" w:after="280" w:line="460" w:lineRule="auto"/>
              <w:jc w:val="right"/>
              <w:rPr>
                <w:kern w:val="0"/>
                <w:sz w:val="24"/>
              </w:rPr>
            </w:pPr>
            <w:r>
              <w:rPr>
                <w:rFonts w:hint="eastAsia"/>
                <w:kern w:val="0"/>
                <w:sz w:val="24"/>
              </w:rPr>
              <w:t>409800</w:t>
            </w:r>
          </w:p>
        </w:tc>
        <w:tc>
          <w:tcPr>
            <w:tcW w:w="1056" w:type="dxa"/>
            <w:vAlign w:val="bottom"/>
          </w:tcPr>
          <w:p w14:paraId="5F32DB2C" w14:textId="77777777" w:rsidR="00000000" w:rsidRDefault="00000000">
            <w:pPr>
              <w:widowControl/>
              <w:spacing w:before="260" w:after="280" w:line="460" w:lineRule="auto"/>
              <w:jc w:val="right"/>
              <w:rPr>
                <w:kern w:val="0"/>
                <w:sz w:val="24"/>
              </w:rPr>
            </w:pPr>
            <w:r>
              <w:rPr>
                <w:rFonts w:hint="eastAsia"/>
                <w:kern w:val="0"/>
                <w:sz w:val="24"/>
              </w:rPr>
              <w:t>584377</w:t>
            </w:r>
          </w:p>
        </w:tc>
        <w:tc>
          <w:tcPr>
            <w:tcW w:w="1056" w:type="dxa"/>
            <w:vAlign w:val="bottom"/>
          </w:tcPr>
          <w:p w14:paraId="3D0F1102" w14:textId="77777777" w:rsidR="00000000" w:rsidRDefault="00000000">
            <w:pPr>
              <w:widowControl/>
              <w:spacing w:before="260" w:after="280" w:line="460" w:lineRule="auto"/>
              <w:jc w:val="right"/>
              <w:rPr>
                <w:kern w:val="0"/>
                <w:sz w:val="24"/>
              </w:rPr>
            </w:pPr>
            <w:r>
              <w:rPr>
                <w:rFonts w:hint="eastAsia"/>
                <w:kern w:val="0"/>
                <w:sz w:val="24"/>
              </w:rPr>
              <w:t>485700</w:t>
            </w:r>
          </w:p>
        </w:tc>
        <w:tc>
          <w:tcPr>
            <w:tcW w:w="1056" w:type="dxa"/>
            <w:vAlign w:val="bottom"/>
          </w:tcPr>
          <w:p w14:paraId="060C5465" w14:textId="77777777" w:rsidR="00000000" w:rsidRDefault="00000000">
            <w:pPr>
              <w:widowControl/>
              <w:spacing w:before="260" w:after="280" w:line="460" w:lineRule="auto"/>
              <w:jc w:val="right"/>
              <w:rPr>
                <w:kern w:val="0"/>
                <w:sz w:val="24"/>
              </w:rPr>
            </w:pPr>
            <w:r>
              <w:rPr>
                <w:rFonts w:hint="eastAsia"/>
                <w:kern w:val="0"/>
                <w:sz w:val="24"/>
              </w:rPr>
              <w:t>808701</w:t>
            </w:r>
          </w:p>
        </w:tc>
      </w:tr>
      <w:tr w:rsidR="00AD03C7" w14:paraId="4AB48A64" w14:textId="77777777">
        <w:trPr>
          <w:trHeight w:val="285"/>
        </w:trPr>
        <w:tc>
          <w:tcPr>
            <w:tcW w:w="3134" w:type="dxa"/>
            <w:vAlign w:val="bottom"/>
          </w:tcPr>
          <w:p w14:paraId="1A69C385" w14:textId="77777777" w:rsidR="00000000" w:rsidRDefault="00000000">
            <w:pPr>
              <w:widowControl/>
              <w:spacing w:before="260" w:after="280" w:line="460" w:lineRule="auto"/>
              <w:jc w:val="left"/>
              <w:rPr>
                <w:kern w:val="0"/>
                <w:sz w:val="24"/>
              </w:rPr>
            </w:pPr>
            <w:r>
              <w:rPr>
                <w:rFonts w:hint="eastAsia"/>
                <w:kern w:val="0"/>
                <w:sz w:val="24"/>
              </w:rPr>
              <w:t xml:space="preserve">    存货</w:t>
            </w:r>
          </w:p>
        </w:tc>
        <w:tc>
          <w:tcPr>
            <w:tcW w:w="1056" w:type="dxa"/>
            <w:vAlign w:val="bottom"/>
          </w:tcPr>
          <w:p w14:paraId="667E97A9" w14:textId="77777777" w:rsidR="00000000" w:rsidRDefault="00000000">
            <w:pPr>
              <w:widowControl/>
              <w:spacing w:before="260" w:after="280" w:line="460" w:lineRule="auto"/>
              <w:jc w:val="right"/>
              <w:rPr>
                <w:kern w:val="0"/>
                <w:sz w:val="24"/>
              </w:rPr>
            </w:pPr>
            <w:r>
              <w:rPr>
                <w:rFonts w:hint="eastAsia"/>
                <w:kern w:val="0"/>
                <w:sz w:val="24"/>
              </w:rPr>
              <w:t>611420</w:t>
            </w:r>
          </w:p>
        </w:tc>
        <w:tc>
          <w:tcPr>
            <w:tcW w:w="1056" w:type="dxa"/>
            <w:vAlign w:val="bottom"/>
          </w:tcPr>
          <w:p w14:paraId="218D2023" w14:textId="77777777" w:rsidR="00000000" w:rsidRDefault="00000000">
            <w:pPr>
              <w:widowControl/>
              <w:spacing w:before="260" w:after="280" w:line="460" w:lineRule="auto"/>
              <w:jc w:val="right"/>
              <w:rPr>
                <w:kern w:val="0"/>
                <w:sz w:val="24"/>
              </w:rPr>
            </w:pPr>
            <w:r>
              <w:rPr>
                <w:rFonts w:hint="eastAsia"/>
                <w:kern w:val="0"/>
                <w:sz w:val="24"/>
              </w:rPr>
              <w:t>727320</w:t>
            </w:r>
          </w:p>
        </w:tc>
        <w:tc>
          <w:tcPr>
            <w:tcW w:w="1056" w:type="dxa"/>
            <w:vAlign w:val="bottom"/>
          </w:tcPr>
          <w:p w14:paraId="3E16AE37" w14:textId="77777777" w:rsidR="00000000" w:rsidRDefault="00000000">
            <w:pPr>
              <w:widowControl/>
              <w:spacing w:before="260" w:after="280" w:line="460" w:lineRule="auto"/>
              <w:jc w:val="right"/>
              <w:rPr>
                <w:kern w:val="0"/>
                <w:sz w:val="24"/>
              </w:rPr>
            </w:pPr>
            <w:r>
              <w:rPr>
                <w:rFonts w:hint="eastAsia"/>
                <w:kern w:val="0"/>
                <w:sz w:val="24"/>
              </w:rPr>
              <w:t>605730</w:t>
            </w:r>
          </w:p>
        </w:tc>
        <w:tc>
          <w:tcPr>
            <w:tcW w:w="1056" w:type="dxa"/>
            <w:vAlign w:val="bottom"/>
          </w:tcPr>
          <w:p w14:paraId="0726431C" w14:textId="77777777" w:rsidR="00000000" w:rsidRDefault="00000000">
            <w:pPr>
              <w:widowControl/>
              <w:spacing w:before="260" w:after="280" w:line="460" w:lineRule="auto"/>
              <w:jc w:val="right"/>
              <w:rPr>
                <w:kern w:val="0"/>
                <w:sz w:val="24"/>
              </w:rPr>
            </w:pPr>
            <w:r>
              <w:rPr>
                <w:rFonts w:hint="eastAsia"/>
                <w:kern w:val="0"/>
                <w:sz w:val="24"/>
              </w:rPr>
              <w:t>1004816</w:t>
            </w:r>
          </w:p>
        </w:tc>
        <w:tc>
          <w:tcPr>
            <w:tcW w:w="1056" w:type="dxa"/>
            <w:vAlign w:val="bottom"/>
          </w:tcPr>
          <w:p w14:paraId="61E93574" w14:textId="77777777" w:rsidR="00000000" w:rsidRDefault="00000000">
            <w:pPr>
              <w:widowControl/>
              <w:spacing w:before="260" w:after="280" w:line="460" w:lineRule="auto"/>
              <w:jc w:val="right"/>
              <w:rPr>
                <w:kern w:val="0"/>
                <w:sz w:val="24"/>
              </w:rPr>
            </w:pPr>
            <w:r>
              <w:rPr>
                <w:rFonts w:hint="eastAsia"/>
                <w:kern w:val="0"/>
                <w:sz w:val="24"/>
              </w:rPr>
              <w:t>871714</w:t>
            </w:r>
          </w:p>
        </w:tc>
      </w:tr>
      <w:tr w:rsidR="00AD03C7" w14:paraId="5D12336F" w14:textId="77777777">
        <w:trPr>
          <w:trHeight w:val="285"/>
        </w:trPr>
        <w:tc>
          <w:tcPr>
            <w:tcW w:w="3134" w:type="dxa"/>
            <w:vAlign w:val="bottom"/>
          </w:tcPr>
          <w:p w14:paraId="0B2E03B6" w14:textId="77777777" w:rsidR="00000000" w:rsidRDefault="00000000">
            <w:pPr>
              <w:widowControl/>
              <w:spacing w:before="260" w:after="280" w:line="460" w:lineRule="auto"/>
              <w:jc w:val="left"/>
              <w:rPr>
                <w:kern w:val="0"/>
                <w:sz w:val="24"/>
              </w:rPr>
            </w:pPr>
            <w:r>
              <w:rPr>
                <w:rFonts w:hint="eastAsia"/>
                <w:kern w:val="0"/>
                <w:sz w:val="24"/>
              </w:rPr>
              <w:t>流动资产合计：</w:t>
            </w:r>
          </w:p>
        </w:tc>
        <w:tc>
          <w:tcPr>
            <w:tcW w:w="1056" w:type="dxa"/>
            <w:vAlign w:val="bottom"/>
          </w:tcPr>
          <w:p w14:paraId="7F510760" w14:textId="77777777" w:rsidR="00000000" w:rsidRDefault="00000000">
            <w:pPr>
              <w:widowControl/>
              <w:spacing w:before="260" w:after="280" w:line="460" w:lineRule="auto"/>
              <w:jc w:val="right"/>
              <w:rPr>
                <w:kern w:val="0"/>
                <w:sz w:val="24"/>
              </w:rPr>
            </w:pPr>
            <w:r>
              <w:rPr>
                <w:rFonts w:hint="eastAsia"/>
                <w:kern w:val="0"/>
                <w:sz w:val="24"/>
              </w:rPr>
              <w:t>1602800</w:t>
            </w:r>
          </w:p>
        </w:tc>
        <w:tc>
          <w:tcPr>
            <w:tcW w:w="1056" w:type="dxa"/>
            <w:vAlign w:val="bottom"/>
          </w:tcPr>
          <w:p w14:paraId="6294D8CC" w14:textId="77777777" w:rsidR="00000000" w:rsidRDefault="00000000">
            <w:pPr>
              <w:widowControl/>
              <w:spacing w:before="260" w:after="280" w:line="460" w:lineRule="auto"/>
              <w:jc w:val="right"/>
              <w:rPr>
                <w:kern w:val="0"/>
                <w:sz w:val="24"/>
              </w:rPr>
            </w:pPr>
            <w:r>
              <w:rPr>
                <w:rFonts w:hint="eastAsia"/>
                <w:kern w:val="0"/>
                <w:sz w:val="24"/>
              </w:rPr>
              <w:t>2170820</w:t>
            </w:r>
          </w:p>
        </w:tc>
        <w:tc>
          <w:tcPr>
            <w:tcW w:w="1056" w:type="dxa"/>
            <w:vAlign w:val="bottom"/>
          </w:tcPr>
          <w:p w14:paraId="034DEBBF" w14:textId="77777777" w:rsidR="00000000" w:rsidRDefault="00000000">
            <w:pPr>
              <w:widowControl/>
              <w:spacing w:before="260" w:after="280" w:line="460" w:lineRule="auto"/>
              <w:jc w:val="right"/>
              <w:rPr>
                <w:kern w:val="0"/>
                <w:sz w:val="24"/>
              </w:rPr>
            </w:pPr>
            <w:r>
              <w:rPr>
                <w:rFonts w:hint="eastAsia"/>
                <w:kern w:val="0"/>
                <w:sz w:val="24"/>
              </w:rPr>
              <w:t>2462037</w:t>
            </w:r>
          </w:p>
        </w:tc>
        <w:tc>
          <w:tcPr>
            <w:tcW w:w="1056" w:type="dxa"/>
            <w:vAlign w:val="bottom"/>
          </w:tcPr>
          <w:p w14:paraId="5F59A57F" w14:textId="77777777" w:rsidR="00000000" w:rsidRDefault="00000000">
            <w:pPr>
              <w:widowControl/>
              <w:spacing w:before="260" w:after="280" w:line="460" w:lineRule="auto"/>
              <w:jc w:val="right"/>
              <w:rPr>
                <w:kern w:val="0"/>
                <w:sz w:val="24"/>
              </w:rPr>
            </w:pPr>
            <w:r>
              <w:rPr>
                <w:rFonts w:hint="eastAsia"/>
                <w:kern w:val="0"/>
                <w:sz w:val="24"/>
              </w:rPr>
              <w:t>3958082</w:t>
            </w:r>
          </w:p>
        </w:tc>
        <w:tc>
          <w:tcPr>
            <w:tcW w:w="1056" w:type="dxa"/>
            <w:vAlign w:val="bottom"/>
          </w:tcPr>
          <w:p w14:paraId="0D2EF24D" w14:textId="77777777" w:rsidR="00000000" w:rsidRDefault="00000000">
            <w:pPr>
              <w:widowControl/>
              <w:spacing w:before="260" w:after="280" w:line="460" w:lineRule="auto"/>
              <w:jc w:val="right"/>
              <w:rPr>
                <w:kern w:val="0"/>
                <w:sz w:val="24"/>
              </w:rPr>
            </w:pPr>
            <w:r>
              <w:rPr>
                <w:rFonts w:hint="eastAsia"/>
                <w:kern w:val="0"/>
                <w:sz w:val="24"/>
              </w:rPr>
              <w:t>7274604</w:t>
            </w:r>
          </w:p>
        </w:tc>
      </w:tr>
      <w:tr w:rsidR="00AD03C7" w14:paraId="24EBBA47" w14:textId="77777777">
        <w:trPr>
          <w:trHeight w:val="285"/>
        </w:trPr>
        <w:tc>
          <w:tcPr>
            <w:tcW w:w="3134" w:type="dxa"/>
            <w:vAlign w:val="bottom"/>
          </w:tcPr>
          <w:p w14:paraId="1E4C23C2" w14:textId="77777777" w:rsidR="00000000" w:rsidRDefault="00000000">
            <w:pPr>
              <w:widowControl/>
              <w:spacing w:before="260" w:after="280" w:line="460" w:lineRule="auto"/>
              <w:jc w:val="left"/>
              <w:rPr>
                <w:kern w:val="0"/>
                <w:sz w:val="24"/>
              </w:rPr>
            </w:pPr>
            <w:r>
              <w:rPr>
                <w:rFonts w:hint="eastAsia"/>
                <w:kern w:val="0"/>
                <w:sz w:val="24"/>
              </w:rPr>
              <w:lastRenderedPageBreak/>
              <w:t>固定资产：</w:t>
            </w:r>
          </w:p>
        </w:tc>
        <w:tc>
          <w:tcPr>
            <w:tcW w:w="1056" w:type="dxa"/>
            <w:vAlign w:val="bottom"/>
          </w:tcPr>
          <w:p w14:paraId="6A049BAC" w14:textId="77777777" w:rsidR="00AD03C7" w:rsidRDefault="00AD03C7">
            <w:pPr>
              <w:spacing w:before="260" w:after="280" w:line="460" w:lineRule="auto"/>
            </w:pPr>
          </w:p>
        </w:tc>
        <w:tc>
          <w:tcPr>
            <w:tcW w:w="1056" w:type="dxa"/>
            <w:vAlign w:val="bottom"/>
          </w:tcPr>
          <w:p w14:paraId="4DD4F94A" w14:textId="77777777" w:rsidR="00AD03C7" w:rsidRDefault="00AD03C7">
            <w:pPr>
              <w:spacing w:before="260" w:after="280" w:line="460" w:lineRule="auto"/>
            </w:pPr>
          </w:p>
        </w:tc>
        <w:tc>
          <w:tcPr>
            <w:tcW w:w="1056" w:type="dxa"/>
            <w:vAlign w:val="bottom"/>
          </w:tcPr>
          <w:p w14:paraId="7E6C639F" w14:textId="77777777" w:rsidR="00AD03C7" w:rsidRDefault="00AD03C7">
            <w:pPr>
              <w:spacing w:before="260" w:after="280" w:line="460" w:lineRule="auto"/>
            </w:pPr>
          </w:p>
        </w:tc>
        <w:tc>
          <w:tcPr>
            <w:tcW w:w="1056" w:type="dxa"/>
            <w:vAlign w:val="bottom"/>
          </w:tcPr>
          <w:p w14:paraId="1F36BF81" w14:textId="77777777" w:rsidR="00AD03C7" w:rsidRDefault="00AD03C7">
            <w:pPr>
              <w:spacing w:before="260" w:after="280" w:line="460" w:lineRule="auto"/>
            </w:pPr>
          </w:p>
        </w:tc>
        <w:tc>
          <w:tcPr>
            <w:tcW w:w="1056" w:type="dxa"/>
            <w:vAlign w:val="bottom"/>
          </w:tcPr>
          <w:p w14:paraId="125D6B58" w14:textId="77777777" w:rsidR="00AD03C7" w:rsidRDefault="00AD03C7">
            <w:pPr>
              <w:spacing w:before="260" w:after="280" w:line="460" w:lineRule="auto"/>
            </w:pPr>
          </w:p>
        </w:tc>
      </w:tr>
      <w:tr w:rsidR="00AD03C7" w14:paraId="0A664648" w14:textId="77777777">
        <w:trPr>
          <w:trHeight w:val="285"/>
        </w:trPr>
        <w:tc>
          <w:tcPr>
            <w:tcW w:w="3134" w:type="dxa"/>
            <w:vAlign w:val="bottom"/>
          </w:tcPr>
          <w:p w14:paraId="02560F30" w14:textId="77777777" w:rsidR="00000000" w:rsidRDefault="00000000">
            <w:pPr>
              <w:widowControl/>
              <w:spacing w:before="260" w:after="280" w:line="460" w:lineRule="auto"/>
              <w:jc w:val="left"/>
              <w:rPr>
                <w:kern w:val="0"/>
                <w:sz w:val="24"/>
              </w:rPr>
            </w:pPr>
            <w:r>
              <w:rPr>
                <w:rFonts w:hint="eastAsia"/>
                <w:kern w:val="0"/>
                <w:sz w:val="24"/>
              </w:rPr>
              <w:t xml:space="preserve">    固定资产原价</w:t>
            </w:r>
          </w:p>
        </w:tc>
        <w:tc>
          <w:tcPr>
            <w:tcW w:w="1056" w:type="dxa"/>
            <w:vAlign w:val="bottom"/>
          </w:tcPr>
          <w:p w14:paraId="3A914C4D" w14:textId="77777777" w:rsidR="00000000" w:rsidRDefault="00000000">
            <w:pPr>
              <w:widowControl/>
              <w:spacing w:before="260" w:after="280" w:line="460" w:lineRule="auto"/>
              <w:jc w:val="right"/>
              <w:rPr>
                <w:kern w:val="0"/>
                <w:sz w:val="24"/>
              </w:rPr>
            </w:pPr>
            <w:r>
              <w:rPr>
                <w:rFonts w:hint="eastAsia"/>
                <w:kern w:val="0"/>
                <w:sz w:val="24"/>
              </w:rPr>
              <w:t>108000</w:t>
            </w:r>
          </w:p>
        </w:tc>
        <w:tc>
          <w:tcPr>
            <w:tcW w:w="1056" w:type="dxa"/>
            <w:vAlign w:val="bottom"/>
          </w:tcPr>
          <w:p w14:paraId="7328F1BA" w14:textId="77777777" w:rsidR="00000000" w:rsidRDefault="00000000">
            <w:pPr>
              <w:widowControl/>
              <w:spacing w:before="260" w:after="280" w:line="460" w:lineRule="auto"/>
              <w:jc w:val="right"/>
              <w:rPr>
                <w:kern w:val="0"/>
                <w:sz w:val="24"/>
              </w:rPr>
            </w:pPr>
            <w:r>
              <w:rPr>
                <w:rFonts w:hint="eastAsia"/>
                <w:kern w:val="0"/>
                <w:sz w:val="24"/>
              </w:rPr>
              <w:t>108000</w:t>
            </w:r>
          </w:p>
        </w:tc>
        <w:tc>
          <w:tcPr>
            <w:tcW w:w="1056" w:type="dxa"/>
            <w:vAlign w:val="bottom"/>
          </w:tcPr>
          <w:p w14:paraId="04CE4F8E" w14:textId="77777777" w:rsidR="00000000" w:rsidRDefault="00000000">
            <w:pPr>
              <w:widowControl/>
              <w:spacing w:before="260" w:after="280" w:line="460" w:lineRule="auto"/>
              <w:jc w:val="right"/>
              <w:rPr>
                <w:kern w:val="0"/>
                <w:sz w:val="24"/>
              </w:rPr>
            </w:pPr>
            <w:r>
              <w:rPr>
                <w:rFonts w:hint="eastAsia"/>
                <w:kern w:val="0"/>
                <w:sz w:val="24"/>
              </w:rPr>
              <w:t>108000</w:t>
            </w:r>
          </w:p>
        </w:tc>
        <w:tc>
          <w:tcPr>
            <w:tcW w:w="1056" w:type="dxa"/>
            <w:vAlign w:val="bottom"/>
          </w:tcPr>
          <w:p w14:paraId="79CEAC1C" w14:textId="77777777" w:rsidR="00000000" w:rsidRDefault="00000000">
            <w:pPr>
              <w:widowControl/>
              <w:spacing w:before="260" w:after="280" w:line="460" w:lineRule="auto"/>
              <w:jc w:val="right"/>
              <w:rPr>
                <w:kern w:val="0"/>
                <w:sz w:val="24"/>
              </w:rPr>
            </w:pPr>
            <w:r>
              <w:rPr>
                <w:rFonts w:hint="eastAsia"/>
                <w:kern w:val="0"/>
                <w:sz w:val="24"/>
              </w:rPr>
              <w:t>108000</w:t>
            </w:r>
          </w:p>
        </w:tc>
        <w:tc>
          <w:tcPr>
            <w:tcW w:w="1056" w:type="dxa"/>
            <w:vAlign w:val="bottom"/>
          </w:tcPr>
          <w:p w14:paraId="08ADB0DA" w14:textId="77777777" w:rsidR="00000000" w:rsidRDefault="00000000">
            <w:pPr>
              <w:widowControl/>
              <w:spacing w:before="260" w:after="280" w:line="460" w:lineRule="auto"/>
              <w:jc w:val="right"/>
              <w:rPr>
                <w:kern w:val="0"/>
                <w:sz w:val="24"/>
              </w:rPr>
            </w:pPr>
            <w:r>
              <w:rPr>
                <w:rFonts w:hint="eastAsia"/>
                <w:kern w:val="0"/>
                <w:sz w:val="24"/>
              </w:rPr>
              <w:t>108000</w:t>
            </w:r>
          </w:p>
        </w:tc>
      </w:tr>
      <w:tr w:rsidR="00AD03C7" w14:paraId="40067805" w14:textId="77777777">
        <w:trPr>
          <w:trHeight w:val="285"/>
        </w:trPr>
        <w:tc>
          <w:tcPr>
            <w:tcW w:w="3134" w:type="dxa"/>
            <w:vAlign w:val="bottom"/>
          </w:tcPr>
          <w:p w14:paraId="10A2FCA5" w14:textId="77777777" w:rsidR="00000000" w:rsidRDefault="00000000">
            <w:pPr>
              <w:widowControl/>
              <w:spacing w:before="260" w:after="280" w:line="460" w:lineRule="auto"/>
              <w:jc w:val="left"/>
              <w:rPr>
                <w:kern w:val="0"/>
                <w:sz w:val="24"/>
              </w:rPr>
            </w:pPr>
            <w:r>
              <w:rPr>
                <w:rFonts w:hint="eastAsia"/>
                <w:kern w:val="0"/>
                <w:sz w:val="24"/>
              </w:rPr>
              <w:t xml:space="preserve">      减：累计折旧</w:t>
            </w:r>
          </w:p>
        </w:tc>
        <w:tc>
          <w:tcPr>
            <w:tcW w:w="1056" w:type="dxa"/>
            <w:vAlign w:val="bottom"/>
          </w:tcPr>
          <w:p w14:paraId="57C2FA2A" w14:textId="77777777" w:rsidR="00000000" w:rsidRDefault="00000000">
            <w:pPr>
              <w:widowControl/>
              <w:spacing w:before="260" w:after="280" w:line="460" w:lineRule="auto"/>
              <w:jc w:val="right"/>
              <w:rPr>
                <w:kern w:val="0"/>
                <w:sz w:val="24"/>
              </w:rPr>
            </w:pPr>
            <w:r>
              <w:rPr>
                <w:rFonts w:hint="eastAsia"/>
                <w:kern w:val="0"/>
                <w:sz w:val="24"/>
              </w:rPr>
              <w:t>10800</w:t>
            </w:r>
          </w:p>
        </w:tc>
        <w:tc>
          <w:tcPr>
            <w:tcW w:w="1056" w:type="dxa"/>
            <w:vAlign w:val="bottom"/>
          </w:tcPr>
          <w:p w14:paraId="6E040E3F" w14:textId="77777777" w:rsidR="00000000" w:rsidRDefault="00000000">
            <w:pPr>
              <w:widowControl/>
              <w:spacing w:before="260" w:after="280" w:line="460" w:lineRule="auto"/>
              <w:jc w:val="right"/>
              <w:rPr>
                <w:kern w:val="0"/>
                <w:sz w:val="24"/>
              </w:rPr>
            </w:pPr>
            <w:r>
              <w:rPr>
                <w:rFonts w:hint="eastAsia"/>
                <w:kern w:val="0"/>
                <w:sz w:val="24"/>
              </w:rPr>
              <w:t>21600</w:t>
            </w:r>
          </w:p>
        </w:tc>
        <w:tc>
          <w:tcPr>
            <w:tcW w:w="1056" w:type="dxa"/>
            <w:vAlign w:val="bottom"/>
          </w:tcPr>
          <w:p w14:paraId="2CA383CB" w14:textId="77777777" w:rsidR="00000000" w:rsidRDefault="00000000">
            <w:pPr>
              <w:widowControl/>
              <w:spacing w:before="260" w:after="280" w:line="460" w:lineRule="auto"/>
              <w:jc w:val="right"/>
              <w:rPr>
                <w:kern w:val="0"/>
                <w:sz w:val="24"/>
              </w:rPr>
            </w:pPr>
            <w:r>
              <w:rPr>
                <w:rFonts w:hint="eastAsia"/>
                <w:kern w:val="0"/>
                <w:sz w:val="24"/>
              </w:rPr>
              <w:t>32400</w:t>
            </w:r>
          </w:p>
        </w:tc>
        <w:tc>
          <w:tcPr>
            <w:tcW w:w="1056" w:type="dxa"/>
            <w:vAlign w:val="bottom"/>
          </w:tcPr>
          <w:p w14:paraId="1803D4CC" w14:textId="77777777" w:rsidR="00000000" w:rsidRDefault="00000000">
            <w:pPr>
              <w:widowControl/>
              <w:spacing w:before="260" w:after="280" w:line="460" w:lineRule="auto"/>
              <w:jc w:val="right"/>
              <w:rPr>
                <w:kern w:val="0"/>
                <w:sz w:val="24"/>
              </w:rPr>
            </w:pPr>
            <w:r>
              <w:rPr>
                <w:rFonts w:hint="eastAsia"/>
                <w:kern w:val="0"/>
                <w:sz w:val="24"/>
              </w:rPr>
              <w:t>43200</w:t>
            </w:r>
          </w:p>
        </w:tc>
        <w:tc>
          <w:tcPr>
            <w:tcW w:w="1056" w:type="dxa"/>
            <w:vAlign w:val="bottom"/>
          </w:tcPr>
          <w:p w14:paraId="6607459D" w14:textId="77777777" w:rsidR="00000000" w:rsidRDefault="00000000">
            <w:pPr>
              <w:widowControl/>
              <w:spacing w:before="260" w:after="280" w:line="460" w:lineRule="auto"/>
              <w:jc w:val="right"/>
              <w:rPr>
                <w:kern w:val="0"/>
                <w:sz w:val="24"/>
              </w:rPr>
            </w:pPr>
            <w:r>
              <w:rPr>
                <w:rFonts w:hint="eastAsia"/>
                <w:kern w:val="0"/>
                <w:sz w:val="24"/>
              </w:rPr>
              <w:t>54000</w:t>
            </w:r>
          </w:p>
        </w:tc>
      </w:tr>
      <w:tr w:rsidR="00AD03C7" w14:paraId="72A10879" w14:textId="77777777">
        <w:trPr>
          <w:trHeight w:val="285"/>
        </w:trPr>
        <w:tc>
          <w:tcPr>
            <w:tcW w:w="3134" w:type="dxa"/>
            <w:vAlign w:val="bottom"/>
          </w:tcPr>
          <w:p w14:paraId="53372571" w14:textId="77777777" w:rsidR="00000000" w:rsidRDefault="00000000">
            <w:pPr>
              <w:widowControl/>
              <w:spacing w:before="260" w:after="280" w:line="460" w:lineRule="auto"/>
              <w:jc w:val="left"/>
              <w:rPr>
                <w:kern w:val="0"/>
                <w:sz w:val="24"/>
              </w:rPr>
            </w:pPr>
            <w:r>
              <w:rPr>
                <w:rFonts w:hint="eastAsia"/>
                <w:kern w:val="0"/>
                <w:sz w:val="24"/>
              </w:rPr>
              <w:t>固定资产合计：</w:t>
            </w:r>
          </w:p>
        </w:tc>
        <w:tc>
          <w:tcPr>
            <w:tcW w:w="1056" w:type="dxa"/>
            <w:vAlign w:val="bottom"/>
          </w:tcPr>
          <w:p w14:paraId="05A440C9" w14:textId="77777777" w:rsidR="00000000" w:rsidRDefault="00000000">
            <w:pPr>
              <w:widowControl/>
              <w:spacing w:before="260" w:after="280" w:line="460" w:lineRule="auto"/>
              <w:jc w:val="right"/>
              <w:rPr>
                <w:kern w:val="0"/>
                <w:sz w:val="24"/>
              </w:rPr>
            </w:pPr>
            <w:r>
              <w:rPr>
                <w:rFonts w:hint="eastAsia"/>
                <w:kern w:val="0"/>
                <w:sz w:val="24"/>
              </w:rPr>
              <w:t>97200</w:t>
            </w:r>
          </w:p>
        </w:tc>
        <w:tc>
          <w:tcPr>
            <w:tcW w:w="1056" w:type="dxa"/>
            <w:vAlign w:val="bottom"/>
          </w:tcPr>
          <w:p w14:paraId="0956259B" w14:textId="77777777" w:rsidR="00000000" w:rsidRDefault="00000000">
            <w:pPr>
              <w:widowControl/>
              <w:spacing w:before="260" w:after="280" w:line="460" w:lineRule="auto"/>
              <w:jc w:val="right"/>
              <w:rPr>
                <w:kern w:val="0"/>
                <w:sz w:val="24"/>
              </w:rPr>
            </w:pPr>
            <w:r>
              <w:rPr>
                <w:rFonts w:hint="eastAsia"/>
                <w:kern w:val="0"/>
                <w:sz w:val="24"/>
              </w:rPr>
              <w:t>86400</w:t>
            </w:r>
          </w:p>
        </w:tc>
        <w:tc>
          <w:tcPr>
            <w:tcW w:w="1056" w:type="dxa"/>
            <w:vAlign w:val="bottom"/>
          </w:tcPr>
          <w:p w14:paraId="48ED62D5" w14:textId="77777777" w:rsidR="00000000" w:rsidRDefault="00000000">
            <w:pPr>
              <w:widowControl/>
              <w:spacing w:before="260" w:after="280" w:line="460" w:lineRule="auto"/>
              <w:jc w:val="right"/>
              <w:rPr>
                <w:kern w:val="0"/>
                <w:sz w:val="24"/>
              </w:rPr>
            </w:pPr>
            <w:r>
              <w:rPr>
                <w:rFonts w:hint="eastAsia"/>
                <w:kern w:val="0"/>
                <w:sz w:val="24"/>
              </w:rPr>
              <w:t>75600</w:t>
            </w:r>
          </w:p>
        </w:tc>
        <w:tc>
          <w:tcPr>
            <w:tcW w:w="1056" w:type="dxa"/>
            <w:vAlign w:val="bottom"/>
          </w:tcPr>
          <w:p w14:paraId="55F54FB5" w14:textId="77777777" w:rsidR="00000000" w:rsidRDefault="00000000">
            <w:pPr>
              <w:widowControl/>
              <w:spacing w:before="260" w:after="280" w:line="460" w:lineRule="auto"/>
              <w:jc w:val="right"/>
              <w:rPr>
                <w:kern w:val="0"/>
                <w:sz w:val="24"/>
              </w:rPr>
            </w:pPr>
            <w:r>
              <w:rPr>
                <w:rFonts w:hint="eastAsia"/>
                <w:kern w:val="0"/>
                <w:sz w:val="24"/>
              </w:rPr>
              <w:t>64800</w:t>
            </w:r>
          </w:p>
        </w:tc>
        <w:tc>
          <w:tcPr>
            <w:tcW w:w="1056" w:type="dxa"/>
            <w:vAlign w:val="bottom"/>
          </w:tcPr>
          <w:p w14:paraId="3EFFB3C9" w14:textId="77777777" w:rsidR="00000000" w:rsidRDefault="00000000">
            <w:pPr>
              <w:widowControl/>
              <w:spacing w:before="260" w:after="280" w:line="460" w:lineRule="auto"/>
              <w:jc w:val="right"/>
              <w:rPr>
                <w:kern w:val="0"/>
                <w:sz w:val="24"/>
              </w:rPr>
            </w:pPr>
            <w:r>
              <w:rPr>
                <w:rFonts w:hint="eastAsia"/>
                <w:kern w:val="0"/>
                <w:sz w:val="24"/>
              </w:rPr>
              <w:t>54000</w:t>
            </w:r>
          </w:p>
        </w:tc>
      </w:tr>
      <w:tr w:rsidR="00AD03C7" w14:paraId="1A90BF43" w14:textId="77777777">
        <w:trPr>
          <w:trHeight w:val="285"/>
        </w:trPr>
        <w:tc>
          <w:tcPr>
            <w:tcW w:w="3134" w:type="dxa"/>
            <w:vAlign w:val="bottom"/>
          </w:tcPr>
          <w:p w14:paraId="26CEFDB9" w14:textId="77777777" w:rsidR="00000000" w:rsidRDefault="00000000">
            <w:pPr>
              <w:widowControl/>
              <w:spacing w:before="260" w:after="280" w:line="460" w:lineRule="auto"/>
              <w:jc w:val="left"/>
              <w:rPr>
                <w:kern w:val="0"/>
                <w:sz w:val="24"/>
              </w:rPr>
            </w:pPr>
            <w:r>
              <w:rPr>
                <w:rFonts w:hint="eastAsia"/>
                <w:kern w:val="0"/>
                <w:sz w:val="24"/>
              </w:rPr>
              <w:t>资产合计：</w:t>
            </w:r>
          </w:p>
        </w:tc>
        <w:tc>
          <w:tcPr>
            <w:tcW w:w="1056" w:type="dxa"/>
            <w:vAlign w:val="bottom"/>
          </w:tcPr>
          <w:p w14:paraId="6DE86E1B" w14:textId="77777777" w:rsidR="00000000" w:rsidRDefault="00000000">
            <w:pPr>
              <w:widowControl/>
              <w:spacing w:before="260" w:after="280" w:line="460" w:lineRule="auto"/>
              <w:jc w:val="right"/>
              <w:rPr>
                <w:kern w:val="0"/>
                <w:sz w:val="24"/>
              </w:rPr>
            </w:pPr>
            <w:r>
              <w:rPr>
                <w:rFonts w:hint="eastAsia"/>
                <w:kern w:val="0"/>
                <w:sz w:val="24"/>
              </w:rPr>
              <w:t>1700000</w:t>
            </w:r>
          </w:p>
        </w:tc>
        <w:tc>
          <w:tcPr>
            <w:tcW w:w="1056" w:type="dxa"/>
            <w:vAlign w:val="bottom"/>
          </w:tcPr>
          <w:p w14:paraId="08D50217" w14:textId="77777777" w:rsidR="00000000" w:rsidRDefault="00000000">
            <w:pPr>
              <w:widowControl/>
              <w:spacing w:before="260" w:after="280" w:line="460" w:lineRule="auto"/>
              <w:jc w:val="right"/>
              <w:rPr>
                <w:kern w:val="0"/>
                <w:sz w:val="24"/>
              </w:rPr>
            </w:pPr>
            <w:r>
              <w:rPr>
                <w:rFonts w:hint="eastAsia"/>
                <w:kern w:val="0"/>
                <w:sz w:val="24"/>
              </w:rPr>
              <w:t>2257220</w:t>
            </w:r>
          </w:p>
        </w:tc>
        <w:tc>
          <w:tcPr>
            <w:tcW w:w="1056" w:type="dxa"/>
            <w:vAlign w:val="bottom"/>
          </w:tcPr>
          <w:p w14:paraId="6EBDDEA1" w14:textId="77777777" w:rsidR="00000000" w:rsidRDefault="00000000">
            <w:pPr>
              <w:widowControl/>
              <w:spacing w:before="260" w:after="280" w:line="460" w:lineRule="auto"/>
              <w:jc w:val="right"/>
              <w:rPr>
                <w:kern w:val="0"/>
                <w:sz w:val="24"/>
              </w:rPr>
            </w:pPr>
            <w:r>
              <w:rPr>
                <w:rFonts w:hint="eastAsia"/>
                <w:kern w:val="0"/>
                <w:sz w:val="24"/>
              </w:rPr>
              <w:t>2537637</w:t>
            </w:r>
          </w:p>
        </w:tc>
        <w:tc>
          <w:tcPr>
            <w:tcW w:w="1056" w:type="dxa"/>
            <w:vAlign w:val="bottom"/>
          </w:tcPr>
          <w:p w14:paraId="0512C220" w14:textId="77777777" w:rsidR="00000000" w:rsidRDefault="00000000">
            <w:pPr>
              <w:widowControl/>
              <w:spacing w:before="260" w:after="280" w:line="460" w:lineRule="auto"/>
              <w:jc w:val="right"/>
              <w:rPr>
                <w:kern w:val="0"/>
                <w:sz w:val="24"/>
              </w:rPr>
            </w:pPr>
            <w:r>
              <w:rPr>
                <w:rFonts w:hint="eastAsia"/>
                <w:kern w:val="0"/>
                <w:sz w:val="24"/>
              </w:rPr>
              <w:t>4022882</w:t>
            </w:r>
          </w:p>
        </w:tc>
        <w:tc>
          <w:tcPr>
            <w:tcW w:w="1056" w:type="dxa"/>
            <w:vAlign w:val="bottom"/>
          </w:tcPr>
          <w:p w14:paraId="3BADEE03" w14:textId="77777777" w:rsidR="00000000" w:rsidRDefault="00000000">
            <w:pPr>
              <w:widowControl/>
              <w:spacing w:before="260" w:after="280" w:line="460" w:lineRule="auto"/>
              <w:jc w:val="right"/>
              <w:rPr>
                <w:kern w:val="0"/>
                <w:sz w:val="24"/>
              </w:rPr>
            </w:pPr>
            <w:r>
              <w:rPr>
                <w:rFonts w:hint="eastAsia"/>
                <w:kern w:val="0"/>
                <w:sz w:val="24"/>
              </w:rPr>
              <w:t>7328604</w:t>
            </w:r>
          </w:p>
        </w:tc>
      </w:tr>
      <w:tr w:rsidR="00AD03C7" w14:paraId="6AFA6391" w14:textId="77777777">
        <w:trPr>
          <w:trHeight w:val="285"/>
        </w:trPr>
        <w:tc>
          <w:tcPr>
            <w:tcW w:w="3134" w:type="dxa"/>
            <w:vAlign w:val="bottom"/>
          </w:tcPr>
          <w:p w14:paraId="3E061C78" w14:textId="77777777" w:rsidR="00000000" w:rsidRDefault="00000000">
            <w:pPr>
              <w:widowControl/>
              <w:spacing w:before="260" w:after="280" w:line="460" w:lineRule="auto"/>
              <w:jc w:val="left"/>
              <w:rPr>
                <w:kern w:val="0"/>
                <w:sz w:val="24"/>
              </w:rPr>
            </w:pPr>
            <w:r>
              <w:rPr>
                <w:rFonts w:hint="eastAsia"/>
                <w:kern w:val="0"/>
                <w:sz w:val="24"/>
              </w:rPr>
              <w:t>流动负债：</w:t>
            </w:r>
          </w:p>
        </w:tc>
        <w:tc>
          <w:tcPr>
            <w:tcW w:w="1056" w:type="dxa"/>
            <w:vAlign w:val="bottom"/>
          </w:tcPr>
          <w:p w14:paraId="0B7F0B1A" w14:textId="77777777" w:rsidR="00AD03C7" w:rsidRDefault="00AD03C7">
            <w:pPr>
              <w:spacing w:before="260" w:after="280" w:line="460" w:lineRule="auto"/>
            </w:pPr>
          </w:p>
        </w:tc>
        <w:tc>
          <w:tcPr>
            <w:tcW w:w="1056" w:type="dxa"/>
            <w:vAlign w:val="bottom"/>
          </w:tcPr>
          <w:p w14:paraId="23D9A051" w14:textId="77777777" w:rsidR="00AD03C7" w:rsidRDefault="00AD03C7">
            <w:pPr>
              <w:spacing w:before="260" w:after="280" w:line="460" w:lineRule="auto"/>
            </w:pPr>
          </w:p>
        </w:tc>
        <w:tc>
          <w:tcPr>
            <w:tcW w:w="1056" w:type="dxa"/>
            <w:vAlign w:val="bottom"/>
          </w:tcPr>
          <w:p w14:paraId="6EE7FBEB" w14:textId="77777777" w:rsidR="00AD03C7" w:rsidRDefault="00AD03C7">
            <w:pPr>
              <w:spacing w:before="260" w:after="280" w:line="460" w:lineRule="auto"/>
            </w:pPr>
          </w:p>
        </w:tc>
        <w:tc>
          <w:tcPr>
            <w:tcW w:w="1056" w:type="dxa"/>
            <w:vAlign w:val="bottom"/>
          </w:tcPr>
          <w:p w14:paraId="54B864ED" w14:textId="77777777" w:rsidR="00AD03C7" w:rsidRDefault="00AD03C7">
            <w:pPr>
              <w:spacing w:before="260" w:after="280" w:line="460" w:lineRule="auto"/>
            </w:pPr>
          </w:p>
        </w:tc>
        <w:tc>
          <w:tcPr>
            <w:tcW w:w="1056" w:type="dxa"/>
            <w:vAlign w:val="bottom"/>
          </w:tcPr>
          <w:p w14:paraId="4104A9FF" w14:textId="77777777" w:rsidR="00AD03C7" w:rsidRDefault="00AD03C7">
            <w:pPr>
              <w:spacing w:before="260" w:after="280" w:line="460" w:lineRule="auto"/>
            </w:pPr>
          </w:p>
        </w:tc>
      </w:tr>
      <w:tr w:rsidR="00AD03C7" w14:paraId="668048B2" w14:textId="77777777">
        <w:trPr>
          <w:trHeight w:val="285"/>
        </w:trPr>
        <w:tc>
          <w:tcPr>
            <w:tcW w:w="3134" w:type="dxa"/>
            <w:vAlign w:val="bottom"/>
          </w:tcPr>
          <w:p w14:paraId="22CA99E7" w14:textId="77777777" w:rsidR="00000000" w:rsidRDefault="00000000">
            <w:pPr>
              <w:widowControl/>
              <w:spacing w:before="260" w:after="280" w:line="460" w:lineRule="auto"/>
              <w:jc w:val="left"/>
              <w:rPr>
                <w:kern w:val="0"/>
                <w:sz w:val="24"/>
              </w:rPr>
            </w:pPr>
            <w:r>
              <w:rPr>
                <w:rFonts w:hint="eastAsia"/>
                <w:kern w:val="0"/>
                <w:sz w:val="24"/>
              </w:rPr>
              <w:t xml:space="preserve">    应付账款</w:t>
            </w:r>
          </w:p>
        </w:tc>
        <w:tc>
          <w:tcPr>
            <w:tcW w:w="1056" w:type="dxa"/>
            <w:vAlign w:val="bottom"/>
          </w:tcPr>
          <w:p w14:paraId="517EFFDE"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102AD665"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566FA600" w14:textId="77777777" w:rsidR="00000000" w:rsidRDefault="00000000">
            <w:pPr>
              <w:widowControl/>
              <w:spacing w:before="260" w:after="280" w:line="460" w:lineRule="auto"/>
              <w:jc w:val="right"/>
              <w:rPr>
                <w:kern w:val="0"/>
                <w:sz w:val="24"/>
              </w:rPr>
            </w:pPr>
            <w:r>
              <w:rPr>
                <w:rFonts w:hint="eastAsia"/>
                <w:kern w:val="0"/>
                <w:sz w:val="24"/>
              </w:rPr>
              <w:t>89200</w:t>
            </w:r>
          </w:p>
        </w:tc>
        <w:tc>
          <w:tcPr>
            <w:tcW w:w="1056" w:type="dxa"/>
            <w:vAlign w:val="bottom"/>
          </w:tcPr>
          <w:p w14:paraId="14402884" w14:textId="77777777" w:rsidR="00000000" w:rsidRDefault="00000000">
            <w:pPr>
              <w:widowControl/>
              <w:spacing w:before="260" w:after="280" w:line="460" w:lineRule="auto"/>
              <w:jc w:val="right"/>
              <w:rPr>
                <w:kern w:val="0"/>
                <w:sz w:val="24"/>
              </w:rPr>
            </w:pPr>
            <w:r>
              <w:rPr>
                <w:rFonts w:hint="eastAsia"/>
                <w:kern w:val="0"/>
                <w:sz w:val="24"/>
              </w:rPr>
              <w:t>109800</w:t>
            </w:r>
          </w:p>
        </w:tc>
        <w:tc>
          <w:tcPr>
            <w:tcW w:w="1056" w:type="dxa"/>
            <w:vAlign w:val="bottom"/>
          </w:tcPr>
          <w:p w14:paraId="7C5F139C" w14:textId="77777777" w:rsidR="00000000" w:rsidRDefault="00000000">
            <w:pPr>
              <w:widowControl/>
              <w:spacing w:before="260" w:after="280" w:line="460" w:lineRule="auto"/>
              <w:jc w:val="right"/>
              <w:rPr>
                <w:kern w:val="0"/>
                <w:sz w:val="24"/>
              </w:rPr>
            </w:pPr>
            <w:r>
              <w:rPr>
                <w:rFonts w:hint="eastAsia"/>
                <w:kern w:val="0"/>
                <w:sz w:val="24"/>
              </w:rPr>
              <w:t>132400</w:t>
            </w:r>
          </w:p>
        </w:tc>
      </w:tr>
      <w:tr w:rsidR="00AD03C7" w14:paraId="587A213E" w14:textId="77777777">
        <w:trPr>
          <w:trHeight w:val="285"/>
        </w:trPr>
        <w:tc>
          <w:tcPr>
            <w:tcW w:w="3134" w:type="dxa"/>
            <w:vAlign w:val="bottom"/>
          </w:tcPr>
          <w:p w14:paraId="6271CCC6" w14:textId="77777777" w:rsidR="00000000" w:rsidRDefault="00000000">
            <w:pPr>
              <w:widowControl/>
              <w:spacing w:before="260" w:after="280" w:line="460" w:lineRule="auto"/>
              <w:jc w:val="left"/>
              <w:rPr>
                <w:kern w:val="0"/>
                <w:sz w:val="24"/>
              </w:rPr>
            </w:pPr>
            <w:r>
              <w:rPr>
                <w:rFonts w:hint="eastAsia"/>
                <w:kern w:val="0"/>
                <w:sz w:val="24"/>
              </w:rPr>
              <w:t>流动负债合计：</w:t>
            </w:r>
          </w:p>
        </w:tc>
        <w:tc>
          <w:tcPr>
            <w:tcW w:w="1056" w:type="dxa"/>
            <w:vAlign w:val="bottom"/>
          </w:tcPr>
          <w:p w14:paraId="42C9A84A"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4D49E8FD"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277BFE0A" w14:textId="77777777" w:rsidR="00000000" w:rsidRDefault="00000000">
            <w:pPr>
              <w:widowControl/>
              <w:spacing w:before="260" w:after="280" w:line="460" w:lineRule="auto"/>
              <w:jc w:val="right"/>
              <w:rPr>
                <w:kern w:val="0"/>
                <w:sz w:val="24"/>
              </w:rPr>
            </w:pPr>
            <w:r>
              <w:rPr>
                <w:rFonts w:hint="eastAsia"/>
                <w:kern w:val="0"/>
                <w:sz w:val="24"/>
              </w:rPr>
              <w:t>89200</w:t>
            </w:r>
          </w:p>
        </w:tc>
        <w:tc>
          <w:tcPr>
            <w:tcW w:w="1056" w:type="dxa"/>
            <w:vAlign w:val="bottom"/>
          </w:tcPr>
          <w:p w14:paraId="5ACD8E16" w14:textId="77777777" w:rsidR="00000000" w:rsidRDefault="00000000">
            <w:pPr>
              <w:widowControl/>
              <w:spacing w:before="260" w:after="280" w:line="460" w:lineRule="auto"/>
              <w:jc w:val="right"/>
              <w:rPr>
                <w:kern w:val="0"/>
                <w:sz w:val="24"/>
              </w:rPr>
            </w:pPr>
            <w:r>
              <w:rPr>
                <w:rFonts w:hint="eastAsia"/>
                <w:kern w:val="0"/>
                <w:sz w:val="24"/>
              </w:rPr>
              <w:t>109800</w:t>
            </w:r>
          </w:p>
        </w:tc>
        <w:tc>
          <w:tcPr>
            <w:tcW w:w="1056" w:type="dxa"/>
            <w:vAlign w:val="bottom"/>
          </w:tcPr>
          <w:p w14:paraId="1AD0D4A3" w14:textId="77777777" w:rsidR="00000000" w:rsidRDefault="00000000">
            <w:pPr>
              <w:widowControl/>
              <w:spacing w:before="260" w:after="280" w:line="460" w:lineRule="auto"/>
              <w:jc w:val="right"/>
              <w:rPr>
                <w:kern w:val="0"/>
                <w:sz w:val="24"/>
              </w:rPr>
            </w:pPr>
            <w:r>
              <w:rPr>
                <w:rFonts w:hint="eastAsia"/>
                <w:kern w:val="0"/>
                <w:sz w:val="24"/>
              </w:rPr>
              <w:t>132400</w:t>
            </w:r>
          </w:p>
        </w:tc>
      </w:tr>
      <w:tr w:rsidR="00AD03C7" w14:paraId="76D5C6C1" w14:textId="77777777">
        <w:trPr>
          <w:trHeight w:val="285"/>
        </w:trPr>
        <w:tc>
          <w:tcPr>
            <w:tcW w:w="3134" w:type="dxa"/>
            <w:vAlign w:val="bottom"/>
          </w:tcPr>
          <w:p w14:paraId="605A31EC" w14:textId="77777777" w:rsidR="00000000" w:rsidRDefault="00000000">
            <w:pPr>
              <w:widowControl/>
              <w:spacing w:before="260" w:after="280" w:line="460" w:lineRule="auto"/>
              <w:jc w:val="left"/>
              <w:rPr>
                <w:kern w:val="0"/>
                <w:sz w:val="24"/>
              </w:rPr>
            </w:pPr>
            <w:r>
              <w:rPr>
                <w:rFonts w:hint="eastAsia"/>
                <w:kern w:val="0"/>
                <w:sz w:val="24"/>
              </w:rPr>
              <w:t>长期负债合计：</w:t>
            </w:r>
          </w:p>
        </w:tc>
        <w:tc>
          <w:tcPr>
            <w:tcW w:w="1056" w:type="dxa"/>
            <w:vAlign w:val="bottom"/>
          </w:tcPr>
          <w:p w14:paraId="7F3A01DF" w14:textId="77777777" w:rsidR="00000000" w:rsidRDefault="00000000">
            <w:pPr>
              <w:widowControl/>
              <w:spacing w:before="260" w:after="280" w:line="460" w:lineRule="auto"/>
              <w:jc w:val="right"/>
              <w:rPr>
                <w:kern w:val="0"/>
                <w:sz w:val="24"/>
              </w:rPr>
            </w:pPr>
            <w:r>
              <w:rPr>
                <w:rFonts w:hint="eastAsia"/>
                <w:kern w:val="0"/>
                <w:sz w:val="24"/>
              </w:rPr>
              <w:t>200000</w:t>
            </w:r>
          </w:p>
        </w:tc>
        <w:tc>
          <w:tcPr>
            <w:tcW w:w="1056" w:type="dxa"/>
            <w:vAlign w:val="bottom"/>
          </w:tcPr>
          <w:p w14:paraId="6F66D1BA" w14:textId="77777777" w:rsidR="00000000" w:rsidRDefault="00000000">
            <w:pPr>
              <w:widowControl/>
              <w:spacing w:before="260" w:after="280" w:line="460" w:lineRule="auto"/>
              <w:jc w:val="right"/>
              <w:rPr>
                <w:kern w:val="0"/>
                <w:sz w:val="24"/>
              </w:rPr>
            </w:pPr>
            <w:r>
              <w:rPr>
                <w:rFonts w:hint="eastAsia"/>
                <w:kern w:val="0"/>
                <w:sz w:val="24"/>
              </w:rPr>
              <w:t>200000</w:t>
            </w:r>
          </w:p>
        </w:tc>
        <w:tc>
          <w:tcPr>
            <w:tcW w:w="1056" w:type="dxa"/>
            <w:vAlign w:val="bottom"/>
          </w:tcPr>
          <w:p w14:paraId="5688C760"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5855A2FD"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685A9A13"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669E2C54" w14:textId="77777777">
        <w:trPr>
          <w:trHeight w:val="285"/>
        </w:trPr>
        <w:tc>
          <w:tcPr>
            <w:tcW w:w="3134" w:type="dxa"/>
            <w:vAlign w:val="bottom"/>
          </w:tcPr>
          <w:p w14:paraId="0236E3FC" w14:textId="77777777" w:rsidR="00000000" w:rsidRDefault="00000000">
            <w:pPr>
              <w:widowControl/>
              <w:spacing w:before="260" w:after="280" w:line="460" w:lineRule="auto"/>
              <w:jc w:val="left"/>
              <w:rPr>
                <w:kern w:val="0"/>
                <w:sz w:val="24"/>
              </w:rPr>
            </w:pPr>
            <w:r>
              <w:rPr>
                <w:rFonts w:hint="eastAsia"/>
                <w:kern w:val="0"/>
                <w:sz w:val="24"/>
              </w:rPr>
              <w:t>负债合计：</w:t>
            </w:r>
          </w:p>
        </w:tc>
        <w:tc>
          <w:tcPr>
            <w:tcW w:w="1056" w:type="dxa"/>
            <w:vAlign w:val="bottom"/>
          </w:tcPr>
          <w:p w14:paraId="0ED4F66B" w14:textId="77777777" w:rsidR="00000000" w:rsidRDefault="00000000">
            <w:pPr>
              <w:widowControl/>
              <w:spacing w:before="260" w:after="280" w:line="460" w:lineRule="auto"/>
              <w:jc w:val="right"/>
              <w:rPr>
                <w:kern w:val="0"/>
                <w:sz w:val="24"/>
              </w:rPr>
            </w:pPr>
            <w:r>
              <w:rPr>
                <w:rFonts w:hint="eastAsia"/>
                <w:kern w:val="0"/>
                <w:sz w:val="24"/>
              </w:rPr>
              <w:t>200000</w:t>
            </w:r>
          </w:p>
        </w:tc>
        <w:tc>
          <w:tcPr>
            <w:tcW w:w="1056" w:type="dxa"/>
            <w:vAlign w:val="bottom"/>
          </w:tcPr>
          <w:p w14:paraId="1AFE1F5F" w14:textId="77777777" w:rsidR="00000000" w:rsidRDefault="00000000">
            <w:pPr>
              <w:widowControl/>
              <w:spacing w:before="260" w:after="280" w:line="460" w:lineRule="auto"/>
              <w:jc w:val="right"/>
              <w:rPr>
                <w:kern w:val="0"/>
                <w:sz w:val="24"/>
              </w:rPr>
            </w:pPr>
            <w:r>
              <w:rPr>
                <w:rFonts w:hint="eastAsia"/>
                <w:kern w:val="0"/>
                <w:sz w:val="24"/>
              </w:rPr>
              <w:t>200000</w:t>
            </w:r>
          </w:p>
        </w:tc>
        <w:tc>
          <w:tcPr>
            <w:tcW w:w="1056" w:type="dxa"/>
            <w:vAlign w:val="bottom"/>
          </w:tcPr>
          <w:p w14:paraId="22064858" w14:textId="77777777" w:rsidR="00000000" w:rsidRDefault="00000000">
            <w:pPr>
              <w:widowControl/>
              <w:spacing w:before="260" w:after="280" w:line="460" w:lineRule="auto"/>
              <w:jc w:val="right"/>
              <w:rPr>
                <w:kern w:val="0"/>
                <w:sz w:val="24"/>
              </w:rPr>
            </w:pPr>
            <w:r>
              <w:rPr>
                <w:rFonts w:hint="eastAsia"/>
                <w:kern w:val="0"/>
                <w:sz w:val="24"/>
              </w:rPr>
              <w:t>89200</w:t>
            </w:r>
          </w:p>
        </w:tc>
        <w:tc>
          <w:tcPr>
            <w:tcW w:w="1056" w:type="dxa"/>
            <w:vAlign w:val="bottom"/>
          </w:tcPr>
          <w:p w14:paraId="661220B9" w14:textId="77777777" w:rsidR="00000000" w:rsidRDefault="00000000">
            <w:pPr>
              <w:widowControl/>
              <w:spacing w:before="260" w:after="280" w:line="460" w:lineRule="auto"/>
              <w:jc w:val="right"/>
              <w:rPr>
                <w:kern w:val="0"/>
                <w:sz w:val="24"/>
              </w:rPr>
            </w:pPr>
            <w:r>
              <w:rPr>
                <w:rFonts w:hint="eastAsia"/>
                <w:kern w:val="0"/>
                <w:sz w:val="24"/>
              </w:rPr>
              <w:t>109800</w:t>
            </w:r>
          </w:p>
        </w:tc>
        <w:tc>
          <w:tcPr>
            <w:tcW w:w="1056" w:type="dxa"/>
            <w:vAlign w:val="bottom"/>
          </w:tcPr>
          <w:p w14:paraId="607E415B" w14:textId="77777777" w:rsidR="00000000" w:rsidRDefault="00000000">
            <w:pPr>
              <w:widowControl/>
              <w:spacing w:before="260" w:after="280" w:line="460" w:lineRule="auto"/>
              <w:jc w:val="right"/>
              <w:rPr>
                <w:kern w:val="0"/>
                <w:sz w:val="24"/>
              </w:rPr>
            </w:pPr>
            <w:r>
              <w:rPr>
                <w:rFonts w:hint="eastAsia"/>
                <w:kern w:val="0"/>
                <w:sz w:val="24"/>
              </w:rPr>
              <w:t>132400</w:t>
            </w:r>
          </w:p>
        </w:tc>
      </w:tr>
      <w:tr w:rsidR="00AD03C7" w14:paraId="78F6725A" w14:textId="77777777">
        <w:trPr>
          <w:trHeight w:val="285"/>
        </w:trPr>
        <w:tc>
          <w:tcPr>
            <w:tcW w:w="3134" w:type="dxa"/>
            <w:vAlign w:val="bottom"/>
          </w:tcPr>
          <w:p w14:paraId="5D177E69" w14:textId="77777777" w:rsidR="00000000" w:rsidRDefault="00000000">
            <w:pPr>
              <w:widowControl/>
              <w:spacing w:before="260" w:after="280" w:line="460" w:lineRule="auto"/>
              <w:jc w:val="left"/>
              <w:rPr>
                <w:kern w:val="0"/>
                <w:sz w:val="24"/>
              </w:rPr>
            </w:pPr>
            <w:r>
              <w:rPr>
                <w:rFonts w:hint="eastAsia"/>
                <w:kern w:val="0"/>
                <w:sz w:val="24"/>
              </w:rPr>
              <w:t xml:space="preserve">    实收资本</w:t>
            </w:r>
          </w:p>
        </w:tc>
        <w:tc>
          <w:tcPr>
            <w:tcW w:w="1056" w:type="dxa"/>
            <w:vAlign w:val="bottom"/>
          </w:tcPr>
          <w:p w14:paraId="69597190" w14:textId="77777777" w:rsidR="00000000" w:rsidRDefault="00000000">
            <w:pPr>
              <w:widowControl/>
              <w:spacing w:before="260" w:after="280" w:line="460" w:lineRule="auto"/>
              <w:jc w:val="right"/>
              <w:rPr>
                <w:kern w:val="0"/>
                <w:sz w:val="24"/>
              </w:rPr>
            </w:pPr>
            <w:r>
              <w:rPr>
                <w:rFonts w:hint="eastAsia"/>
                <w:kern w:val="0"/>
                <w:sz w:val="24"/>
              </w:rPr>
              <w:t>1500000</w:t>
            </w:r>
          </w:p>
        </w:tc>
        <w:tc>
          <w:tcPr>
            <w:tcW w:w="1056" w:type="dxa"/>
            <w:vAlign w:val="bottom"/>
          </w:tcPr>
          <w:p w14:paraId="27667EFA" w14:textId="77777777" w:rsidR="00000000" w:rsidRDefault="00000000">
            <w:pPr>
              <w:widowControl/>
              <w:spacing w:before="260" w:after="280" w:line="460" w:lineRule="auto"/>
              <w:jc w:val="right"/>
              <w:rPr>
                <w:kern w:val="0"/>
                <w:sz w:val="24"/>
              </w:rPr>
            </w:pPr>
            <w:r>
              <w:rPr>
                <w:rFonts w:hint="eastAsia"/>
                <w:kern w:val="0"/>
                <w:sz w:val="24"/>
              </w:rPr>
              <w:t>1500000</w:t>
            </w:r>
          </w:p>
        </w:tc>
        <w:tc>
          <w:tcPr>
            <w:tcW w:w="1056" w:type="dxa"/>
            <w:vAlign w:val="bottom"/>
          </w:tcPr>
          <w:p w14:paraId="2221F23F" w14:textId="77777777" w:rsidR="00000000" w:rsidRDefault="00000000">
            <w:pPr>
              <w:widowControl/>
              <w:spacing w:before="260" w:after="280" w:line="460" w:lineRule="auto"/>
              <w:jc w:val="right"/>
              <w:rPr>
                <w:kern w:val="0"/>
                <w:sz w:val="24"/>
              </w:rPr>
            </w:pPr>
            <w:r>
              <w:rPr>
                <w:rFonts w:hint="eastAsia"/>
                <w:kern w:val="0"/>
                <w:sz w:val="24"/>
              </w:rPr>
              <w:t>1500000</w:t>
            </w:r>
          </w:p>
        </w:tc>
        <w:tc>
          <w:tcPr>
            <w:tcW w:w="1056" w:type="dxa"/>
            <w:vAlign w:val="bottom"/>
          </w:tcPr>
          <w:p w14:paraId="0B5721EC" w14:textId="77777777" w:rsidR="00000000" w:rsidRDefault="00000000">
            <w:pPr>
              <w:widowControl/>
              <w:spacing w:before="260" w:after="280" w:line="460" w:lineRule="auto"/>
              <w:jc w:val="right"/>
              <w:rPr>
                <w:kern w:val="0"/>
                <w:sz w:val="24"/>
              </w:rPr>
            </w:pPr>
            <w:r>
              <w:rPr>
                <w:rFonts w:hint="eastAsia"/>
                <w:kern w:val="0"/>
                <w:sz w:val="24"/>
              </w:rPr>
              <w:t>1500000</w:t>
            </w:r>
          </w:p>
        </w:tc>
        <w:tc>
          <w:tcPr>
            <w:tcW w:w="1056" w:type="dxa"/>
            <w:vAlign w:val="bottom"/>
          </w:tcPr>
          <w:p w14:paraId="28BD15B4" w14:textId="77777777" w:rsidR="00000000" w:rsidRDefault="00000000">
            <w:pPr>
              <w:widowControl/>
              <w:spacing w:before="260" w:after="280" w:line="460" w:lineRule="auto"/>
              <w:jc w:val="right"/>
              <w:rPr>
                <w:kern w:val="0"/>
                <w:sz w:val="24"/>
              </w:rPr>
            </w:pPr>
            <w:r>
              <w:rPr>
                <w:rFonts w:hint="eastAsia"/>
                <w:kern w:val="0"/>
                <w:sz w:val="24"/>
              </w:rPr>
              <w:t>1500000</w:t>
            </w:r>
          </w:p>
        </w:tc>
      </w:tr>
      <w:tr w:rsidR="00AD03C7" w14:paraId="46AD94D6" w14:textId="77777777">
        <w:trPr>
          <w:trHeight w:val="285"/>
        </w:trPr>
        <w:tc>
          <w:tcPr>
            <w:tcW w:w="3134" w:type="dxa"/>
            <w:vAlign w:val="bottom"/>
          </w:tcPr>
          <w:p w14:paraId="218DF057" w14:textId="77777777" w:rsidR="00000000" w:rsidRDefault="00000000">
            <w:pPr>
              <w:widowControl/>
              <w:spacing w:before="260" w:after="280" w:line="460" w:lineRule="auto"/>
              <w:jc w:val="left"/>
              <w:rPr>
                <w:kern w:val="0"/>
                <w:sz w:val="24"/>
              </w:rPr>
            </w:pPr>
            <w:r>
              <w:rPr>
                <w:rFonts w:hint="eastAsia"/>
                <w:kern w:val="0"/>
                <w:sz w:val="24"/>
              </w:rPr>
              <w:t xml:space="preserve">    盈余公积</w:t>
            </w:r>
          </w:p>
        </w:tc>
        <w:tc>
          <w:tcPr>
            <w:tcW w:w="1056" w:type="dxa"/>
            <w:vAlign w:val="bottom"/>
          </w:tcPr>
          <w:p w14:paraId="5D4A0701"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7BFBA38D"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7FBE5187"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434AAB3E"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22984576"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0121BC42" w14:textId="77777777">
        <w:trPr>
          <w:trHeight w:val="300"/>
        </w:trPr>
        <w:tc>
          <w:tcPr>
            <w:tcW w:w="3134" w:type="dxa"/>
            <w:vAlign w:val="bottom"/>
          </w:tcPr>
          <w:p w14:paraId="0C33AED6" w14:textId="77777777" w:rsidR="00000000" w:rsidRDefault="00000000">
            <w:pPr>
              <w:widowControl/>
              <w:spacing w:before="260" w:after="280" w:line="460" w:lineRule="auto"/>
              <w:jc w:val="left"/>
              <w:rPr>
                <w:kern w:val="0"/>
                <w:sz w:val="24"/>
              </w:rPr>
            </w:pPr>
            <w:r>
              <w:rPr>
                <w:rFonts w:hint="eastAsia"/>
                <w:kern w:val="0"/>
                <w:sz w:val="24"/>
              </w:rPr>
              <w:lastRenderedPageBreak/>
              <w:t xml:space="preserve">    未分配利润</w:t>
            </w:r>
          </w:p>
        </w:tc>
        <w:tc>
          <w:tcPr>
            <w:tcW w:w="1056" w:type="dxa"/>
            <w:vAlign w:val="bottom"/>
          </w:tcPr>
          <w:p w14:paraId="35C6FA18"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2D7546F5" w14:textId="77777777" w:rsidR="00000000" w:rsidRDefault="00000000">
            <w:pPr>
              <w:widowControl/>
              <w:spacing w:before="260" w:after="280" w:line="460" w:lineRule="auto"/>
              <w:jc w:val="right"/>
              <w:rPr>
                <w:kern w:val="0"/>
                <w:sz w:val="24"/>
              </w:rPr>
            </w:pPr>
            <w:r>
              <w:rPr>
                <w:rFonts w:hint="eastAsia"/>
                <w:kern w:val="0"/>
                <w:sz w:val="24"/>
              </w:rPr>
              <w:t>557220</w:t>
            </w:r>
          </w:p>
        </w:tc>
        <w:tc>
          <w:tcPr>
            <w:tcW w:w="1056" w:type="dxa"/>
            <w:vAlign w:val="bottom"/>
          </w:tcPr>
          <w:p w14:paraId="072FEF7D" w14:textId="77777777" w:rsidR="00000000" w:rsidRDefault="00000000">
            <w:pPr>
              <w:widowControl/>
              <w:spacing w:before="260" w:after="280" w:line="460" w:lineRule="auto"/>
              <w:jc w:val="right"/>
              <w:rPr>
                <w:kern w:val="0"/>
                <w:sz w:val="24"/>
              </w:rPr>
            </w:pPr>
            <w:r>
              <w:rPr>
                <w:rFonts w:hint="eastAsia"/>
                <w:kern w:val="0"/>
                <w:sz w:val="24"/>
              </w:rPr>
              <w:t>948437</w:t>
            </w:r>
          </w:p>
        </w:tc>
        <w:tc>
          <w:tcPr>
            <w:tcW w:w="1056" w:type="dxa"/>
            <w:vAlign w:val="bottom"/>
          </w:tcPr>
          <w:p w14:paraId="550330A7" w14:textId="77777777" w:rsidR="00000000" w:rsidRDefault="00000000">
            <w:pPr>
              <w:widowControl/>
              <w:spacing w:before="260" w:after="280" w:line="460" w:lineRule="auto"/>
              <w:jc w:val="right"/>
              <w:rPr>
                <w:kern w:val="0"/>
                <w:sz w:val="24"/>
              </w:rPr>
            </w:pPr>
            <w:r>
              <w:rPr>
                <w:rFonts w:hint="eastAsia"/>
                <w:kern w:val="0"/>
                <w:sz w:val="24"/>
              </w:rPr>
              <w:t>2413082</w:t>
            </w:r>
          </w:p>
        </w:tc>
        <w:tc>
          <w:tcPr>
            <w:tcW w:w="1056" w:type="dxa"/>
            <w:vAlign w:val="bottom"/>
          </w:tcPr>
          <w:p w14:paraId="766E50E1" w14:textId="77777777" w:rsidR="00000000" w:rsidRDefault="00000000">
            <w:pPr>
              <w:widowControl/>
              <w:spacing w:before="260" w:after="280" w:line="460" w:lineRule="auto"/>
              <w:jc w:val="right"/>
              <w:rPr>
                <w:kern w:val="0"/>
                <w:sz w:val="24"/>
              </w:rPr>
            </w:pPr>
            <w:r>
              <w:rPr>
                <w:rFonts w:hint="eastAsia"/>
                <w:kern w:val="0"/>
                <w:sz w:val="24"/>
              </w:rPr>
              <w:t>5696204</w:t>
            </w:r>
          </w:p>
        </w:tc>
      </w:tr>
      <w:tr w:rsidR="00AD03C7" w14:paraId="7F7F4211" w14:textId="77777777">
        <w:trPr>
          <w:trHeight w:val="285"/>
        </w:trPr>
        <w:tc>
          <w:tcPr>
            <w:tcW w:w="3134" w:type="dxa"/>
            <w:vAlign w:val="bottom"/>
          </w:tcPr>
          <w:p w14:paraId="063FCE7A" w14:textId="77777777" w:rsidR="00000000" w:rsidRDefault="00000000">
            <w:pPr>
              <w:widowControl/>
              <w:spacing w:before="260" w:after="280" w:line="460" w:lineRule="auto"/>
              <w:jc w:val="left"/>
              <w:rPr>
                <w:kern w:val="0"/>
                <w:sz w:val="24"/>
              </w:rPr>
            </w:pPr>
            <w:r>
              <w:rPr>
                <w:rFonts w:hint="eastAsia"/>
                <w:kern w:val="0"/>
                <w:sz w:val="24"/>
              </w:rPr>
              <w:t>所有者权益合计：</w:t>
            </w:r>
          </w:p>
        </w:tc>
        <w:tc>
          <w:tcPr>
            <w:tcW w:w="1056" w:type="dxa"/>
            <w:vAlign w:val="bottom"/>
          </w:tcPr>
          <w:p w14:paraId="58E0CF06" w14:textId="77777777" w:rsidR="00000000" w:rsidRDefault="00000000">
            <w:pPr>
              <w:widowControl/>
              <w:spacing w:before="260" w:after="280" w:line="460" w:lineRule="auto"/>
              <w:jc w:val="right"/>
              <w:rPr>
                <w:kern w:val="0"/>
                <w:sz w:val="24"/>
              </w:rPr>
            </w:pPr>
            <w:r>
              <w:rPr>
                <w:rFonts w:hint="eastAsia"/>
                <w:kern w:val="0"/>
                <w:sz w:val="24"/>
              </w:rPr>
              <w:t>1500000</w:t>
            </w:r>
          </w:p>
        </w:tc>
        <w:tc>
          <w:tcPr>
            <w:tcW w:w="1056" w:type="dxa"/>
            <w:vAlign w:val="bottom"/>
          </w:tcPr>
          <w:p w14:paraId="43730110" w14:textId="77777777" w:rsidR="00000000" w:rsidRDefault="00000000">
            <w:pPr>
              <w:widowControl/>
              <w:spacing w:before="260" w:after="280" w:line="460" w:lineRule="auto"/>
              <w:jc w:val="right"/>
              <w:rPr>
                <w:kern w:val="0"/>
                <w:sz w:val="24"/>
              </w:rPr>
            </w:pPr>
            <w:r>
              <w:rPr>
                <w:rFonts w:hint="eastAsia"/>
                <w:kern w:val="0"/>
                <w:sz w:val="24"/>
              </w:rPr>
              <w:t>2057220</w:t>
            </w:r>
          </w:p>
        </w:tc>
        <w:tc>
          <w:tcPr>
            <w:tcW w:w="1056" w:type="dxa"/>
            <w:vAlign w:val="bottom"/>
          </w:tcPr>
          <w:p w14:paraId="2DFCA246" w14:textId="77777777" w:rsidR="00000000" w:rsidRDefault="00000000">
            <w:pPr>
              <w:widowControl/>
              <w:spacing w:before="260" w:after="280" w:line="460" w:lineRule="auto"/>
              <w:jc w:val="right"/>
              <w:rPr>
                <w:kern w:val="0"/>
                <w:sz w:val="24"/>
              </w:rPr>
            </w:pPr>
            <w:r>
              <w:rPr>
                <w:rFonts w:hint="eastAsia"/>
                <w:kern w:val="0"/>
                <w:sz w:val="24"/>
              </w:rPr>
              <w:t>2448437</w:t>
            </w:r>
          </w:p>
        </w:tc>
        <w:tc>
          <w:tcPr>
            <w:tcW w:w="1056" w:type="dxa"/>
            <w:vAlign w:val="bottom"/>
          </w:tcPr>
          <w:p w14:paraId="4FEA1AA4" w14:textId="77777777" w:rsidR="00000000" w:rsidRDefault="00000000">
            <w:pPr>
              <w:widowControl/>
              <w:spacing w:before="260" w:after="280" w:line="460" w:lineRule="auto"/>
              <w:jc w:val="right"/>
              <w:rPr>
                <w:kern w:val="0"/>
                <w:sz w:val="24"/>
              </w:rPr>
            </w:pPr>
            <w:r>
              <w:rPr>
                <w:rFonts w:hint="eastAsia"/>
                <w:kern w:val="0"/>
                <w:sz w:val="24"/>
              </w:rPr>
              <w:t>3913082</w:t>
            </w:r>
          </w:p>
        </w:tc>
        <w:tc>
          <w:tcPr>
            <w:tcW w:w="1056" w:type="dxa"/>
            <w:vAlign w:val="bottom"/>
          </w:tcPr>
          <w:p w14:paraId="630CDCCB" w14:textId="77777777" w:rsidR="00000000" w:rsidRDefault="00000000">
            <w:pPr>
              <w:widowControl/>
              <w:spacing w:before="260" w:after="280" w:line="460" w:lineRule="auto"/>
              <w:jc w:val="right"/>
              <w:rPr>
                <w:kern w:val="0"/>
                <w:sz w:val="24"/>
              </w:rPr>
            </w:pPr>
            <w:r>
              <w:rPr>
                <w:rFonts w:hint="eastAsia"/>
                <w:kern w:val="0"/>
                <w:sz w:val="24"/>
              </w:rPr>
              <w:t>7196204</w:t>
            </w:r>
          </w:p>
        </w:tc>
      </w:tr>
      <w:tr w:rsidR="00AD03C7" w14:paraId="61381EF6" w14:textId="77777777">
        <w:trPr>
          <w:trHeight w:val="285"/>
        </w:trPr>
        <w:tc>
          <w:tcPr>
            <w:tcW w:w="3134" w:type="dxa"/>
            <w:vAlign w:val="bottom"/>
          </w:tcPr>
          <w:p w14:paraId="50167CB6" w14:textId="77777777" w:rsidR="00000000" w:rsidRDefault="00000000">
            <w:pPr>
              <w:widowControl/>
              <w:spacing w:before="260" w:after="280" w:line="460" w:lineRule="auto"/>
              <w:jc w:val="left"/>
              <w:rPr>
                <w:kern w:val="0"/>
                <w:sz w:val="24"/>
              </w:rPr>
            </w:pPr>
            <w:r>
              <w:rPr>
                <w:rFonts w:hint="eastAsia"/>
                <w:kern w:val="0"/>
                <w:sz w:val="24"/>
              </w:rPr>
              <w:t>负债及所有者权益合计：</w:t>
            </w:r>
          </w:p>
        </w:tc>
        <w:tc>
          <w:tcPr>
            <w:tcW w:w="1056" w:type="dxa"/>
            <w:vAlign w:val="bottom"/>
          </w:tcPr>
          <w:p w14:paraId="09BB39BF" w14:textId="77777777" w:rsidR="00000000" w:rsidRDefault="00000000">
            <w:pPr>
              <w:widowControl/>
              <w:spacing w:before="260" w:after="280" w:line="460" w:lineRule="auto"/>
              <w:jc w:val="right"/>
              <w:rPr>
                <w:kern w:val="0"/>
                <w:sz w:val="24"/>
              </w:rPr>
            </w:pPr>
            <w:r>
              <w:rPr>
                <w:rFonts w:hint="eastAsia"/>
                <w:kern w:val="0"/>
                <w:sz w:val="24"/>
              </w:rPr>
              <w:t>1700000</w:t>
            </w:r>
          </w:p>
        </w:tc>
        <w:tc>
          <w:tcPr>
            <w:tcW w:w="1056" w:type="dxa"/>
            <w:vAlign w:val="bottom"/>
          </w:tcPr>
          <w:p w14:paraId="6EA30FE1" w14:textId="77777777" w:rsidR="00000000" w:rsidRDefault="00000000">
            <w:pPr>
              <w:widowControl/>
              <w:spacing w:before="260" w:after="280" w:line="460" w:lineRule="auto"/>
              <w:jc w:val="right"/>
              <w:rPr>
                <w:kern w:val="0"/>
                <w:sz w:val="24"/>
              </w:rPr>
            </w:pPr>
            <w:r>
              <w:rPr>
                <w:rFonts w:hint="eastAsia"/>
                <w:kern w:val="0"/>
                <w:sz w:val="24"/>
              </w:rPr>
              <w:t>2257220</w:t>
            </w:r>
          </w:p>
        </w:tc>
        <w:tc>
          <w:tcPr>
            <w:tcW w:w="1056" w:type="dxa"/>
            <w:vAlign w:val="bottom"/>
          </w:tcPr>
          <w:p w14:paraId="00A50D20" w14:textId="77777777" w:rsidR="00000000" w:rsidRDefault="00000000">
            <w:pPr>
              <w:widowControl/>
              <w:spacing w:before="260" w:after="280" w:line="460" w:lineRule="auto"/>
              <w:jc w:val="right"/>
              <w:rPr>
                <w:kern w:val="0"/>
                <w:sz w:val="24"/>
              </w:rPr>
            </w:pPr>
            <w:r>
              <w:rPr>
                <w:rFonts w:hint="eastAsia"/>
                <w:kern w:val="0"/>
                <w:sz w:val="24"/>
              </w:rPr>
              <w:t>2537637</w:t>
            </w:r>
          </w:p>
        </w:tc>
        <w:tc>
          <w:tcPr>
            <w:tcW w:w="1056" w:type="dxa"/>
            <w:vAlign w:val="bottom"/>
          </w:tcPr>
          <w:p w14:paraId="56F524C5" w14:textId="77777777" w:rsidR="00000000" w:rsidRDefault="00000000">
            <w:pPr>
              <w:widowControl/>
              <w:spacing w:before="260" w:after="280" w:line="460" w:lineRule="auto"/>
              <w:jc w:val="right"/>
              <w:rPr>
                <w:kern w:val="0"/>
                <w:sz w:val="24"/>
              </w:rPr>
            </w:pPr>
            <w:r>
              <w:rPr>
                <w:rFonts w:hint="eastAsia"/>
                <w:kern w:val="0"/>
                <w:sz w:val="24"/>
              </w:rPr>
              <w:t>4022882</w:t>
            </w:r>
          </w:p>
        </w:tc>
        <w:tc>
          <w:tcPr>
            <w:tcW w:w="1056" w:type="dxa"/>
            <w:vAlign w:val="bottom"/>
          </w:tcPr>
          <w:p w14:paraId="1590707D" w14:textId="77777777" w:rsidR="00000000" w:rsidRDefault="00000000">
            <w:pPr>
              <w:widowControl/>
              <w:spacing w:before="260" w:after="280" w:line="460" w:lineRule="auto"/>
              <w:jc w:val="right"/>
              <w:rPr>
                <w:kern w:val="0"/>
                <w:sz w:val="24"/>
              </w:rPr>
            </w:pPr>
            <w:r>
              <w:rPr>
                <w:rFonts w:hint="eastAsia"/>
                <w:kern w:val="0"/>
                <w:sz w:val="24"/>
              </w:rPr>
              <w:t>7328604</w:t>
            </w:r>
          </w:p>
        </w:tc>
      </w:tr>
    </w:tbl>
    <w:p w14:paraId="41089C02" w14:textId="77777777" w:rsidR="00000000" w:rsidRDefault="00000000">
      <w:pPr>
        <w:numPr>
          <w:ilvl w:val="0"/>
          <w:numId w:val="6"/>
        </w:numPr>
        <w:spacing w:before="260" w:after="280" w:line="460" w:lineRule="auto"/>
        <w:jc w:val="left"/>
        <w:rPr>
          <w:rFonts w:ascii="黑体" w:eastAsia="黑体" w:hAnsi="黑体"/>
          <w:color w:val="000000"/>
          <w:sz w:val="28"/>
          <w:szCs w:val="24"/>
        </w:rPr>
      </w:pPr>
      <w:r>
        <w:rPr>
          <w:rFonts w:hint="eastAsia"/>
          <w:color w:val="000000"/>
          <w:sz w:val="24"/>
          <w:szCs w:val="24"/>
        </w:rPr>
        <w:t>现金流量表</w:t>
      </w:r>
    </w:p>
    <w:p w14:paraId="0255CE00" w14:textId="77777777" w:rsidR="00000000" w:rsidRDefault="00000000">
      <w:pPr>
        <w:spacing w:before="260" w:after="280" w:line="460" w:lineRule="auto"/>
        <w:jc w:val="center"/>
        <w:rPr>
          <w:rFonts w:ascii="黑体" w:eastAsia="黑体" w:hAnsi="黑体"/>
          <w:color w:val="000000"/>
          <w:sz w:val="28"/>
          <w:szCs w:val="24"/>
        </w:rPr>
      </w:pPr>
      <w:r>
        <w:rPr>
          <w:rFonts w:hint="eastAsia"/>
          <w:color w:val="000000"/>
          <w:sz w:val="24"/>
          <w:szCs w:val="24"/>
        </w:rPr>
        <w:t>表9-4 现金流量表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1056"/>
        <w:gridCol w:w="1056"/>
        <w:gridCol w:w="1056"/>
        <w:gridCol w:w="1056"/>
        <w:gridCol w:w="1176"/>
      </w:tblGrid>
      <w:tr w:rsidR="00AD03C7" w14:paraId="3013B265" w14:textId="77777777">
        <w:trPr>
          <w:trHeight w:val="285"/>
          <w:jc w:val="center"/>
        </w:trPr>
        <w:tc>
          <w:tcPr>
            <w:tcW w:w="10214" w:type="dxa"/>
            <w:gridSpan w:val="6"/>
            <w:vAlign w:val="bottom"/>
          </w:tcPr>
          <w:p w14:paraId="30CC7E3D" w14:textId="77777777" w:rsidR="00000000" w:rsidRDefault="00000000">
            <w:pPr>
              <w:widowControl/>
              <w:spacing w:before="260" w:after="280" w:line="460" w:lineRule="auto"/>
              <w:jc w:val="center"/>
              <w:rPr>
                <w:kern w:val="0"/>
                <w:sz w:val="24"/>
              </w:rPr>
            </w:pPr>
            <w:r>
              <w:rPr>
                <w:rFonts w:hint="eastAsia"/>
                <w:kern w:val="0"/>
                <w:sz w:val="24"/>
              </w:rPr>
              <w:t xml:space="preserve">                               现金流量表                                  </w:t>
            </w:r>
          </w:p>
        </w:tc>
      </w:tr>
      <w:tr w:rsidR="00AD03C7" w14:paraId="1E2ACB44" w14:textId="77777777">
        <w:trPr>
          <w:trHeight w:val="285"/>
          <w:jc w:val="center"/>
        </w:trPr>
        <w:tc>
          <w:tcPr>
            <w:tcW w:w="4814" w:type="dxa"/>
            <w:vAlign w:val="bottom"/>
          </w:tcPr>
          <w:p w14:paraId="7EAF9B10" w14:textId="77777777" w:rsidR="00000000" w:rsidRDefault="00000000">
            <w:pPr>
              <w:widowControl/>
              <w:spacing w:before="260" w:after="280" w:line="460" w:lineRule="auto"/>
              <w:jc w:val="left"/>
              <w:rPr>
                <w:kern w:val="0"/>
                <w:sz w:val="24"/>
              </w:rPr>
            </w:pPr>
            <w:r>
              <w:rPr>
                <w:rFonts w:hint="eastAsia"/>
                <w:kern w:val="0"/>
                <w:sz w:val="24"/>
              </w:rPr>
              <w:t>项目</w:t>
            </w:r>
          </w:p>
        </w:tc>
        <w:tc>
          <w:tcPr>
            <w:tcW w:w="1056" w:type="dxa"/>
            <w:vAlign w:val="bottom"/>
          </w:tcPr>
          <w:p w14:paraId="31DCB4DE" w14:textId="77777777" w:rsidR="00000000" w:rsidRDefault="00000000">
            <w:pPr>
              <w:widowControl/>
              <w:spacing w:before="260" w:after="280" w:line="460" w:lineRule="auto"/>
              <w:jc w:val="left"/>
              <w:rPr>
                <w:kern w:val="0"/>
                <w:sz w:val="24"/>
              </w:rPr>
            </w:pPr>
            <w:r>
              <w:rPr>
                <w:rFonts w:hint="eastAsia"/>
                <w:kern w:val="0"/>
                <w:sz w:val="24"/>
              </w:rPr>
              <w:t>第一年</w:t>
            </w:r>
          </w:p>
        </w:tc>
        <w:tc>
          <w:tcPr>
            <w:tcW w:w="1056" w:type="dxa"/>
            <w:vAlign w:val="bottom"/>
          </w:tcPr>
          <w:p w14:paraId="7B136C75" w14:textId="77777777" w:rsidR="00000000" w:rsidRDefault="00000000">
            <w:pPr>
              <w:widowControl/>
              <w:spacing w:before="260" w:after="280" w:line="460" w:lineRule="auto"/>
              <w:jc w:val="left"/>
              <w:rPr>
                <w:kern w:val="0"/>
                <w:sz w:val="24"/>
              </w:rPr>
            </w:pPr>
            <w:r>
              <w:rPr>
                <w:rFonts w:hint="eastAsia"/>
                <w:kern w:val="0"/>
                <w:sz w:val="24"/>
              </w:rPr>
              <w:t>第二年</w:t>
            </w:r>
          </w:p>
        </w:tc>
        <w:tc>
          <w:tcPr>
            <w:tcW w:w="1056" w:type="dxa"/>
            <w:vAlign w:val="bottom"/>
          </w:tcPr>
          <w:p w14:paraId="3334AD1B" w14:textId="77777777" w:rsidR="00000000" w:rsidRDefault="00000000">
            <w:pPr>
              <w:widowControl/>
              <w:spacing w:before="260" w:after="280" w:line="460" w:lineRule="auto"/>
              <w:jc w:val="left"/>
              <w:rPr>
                <w:kern w:val="0"/>
                <w:sz w:val="24"/>
              </w:rPr>
            </w:pPr>
            <w:r>
              <w:rPr>
                <w:rFonts w:hint="eastAsia"/>
                <w:kern w:val="0"/>
                <w:sz w:val="24"/>
              </w:rPr>
              <w:t>第三年</w:t>
            </w:r>
          </w:p>
        </w:tc>
        <w:tc>
          <w:tcPr>
            <w:tcW w:w="1056" w:type="dxa"/>
            <w:vAlign w:val="bottom"/>
          </w:tcPr>
          <w:p w14:paraId="06E1AE2B" w14:textId="77777777" w:rsidR="00000000" w:rsidRDefault="00000000">
            <w:pPr>
              <w:widowControl/>
              <w:spacing w:before="260" w:after="280" w:line="460" w:lineRule="auto"/>
              <w:jc w:val="left"/>
              <w:rPr>
                <w:kern w:val="0"/>
                <w:sz w:val="24"/>
              </w:rPr>
            </w:pPr>
            <w:r>
              <w:rPr>
                <w:rFonts w:hint="eastAsia"/>
                <w:kern w:val="0"/>
                <w:sz w:val="24"/>
              </w:rPr>
              <w:t>第四年</w:t>
            </w:r>
          </w:p>
        </w:tc>
        <w:tc>
          <w:tcPr>
            <w:tcW w:w="1176" w:type="dxa"/>
            <w:vAlign w:val="bottom"/>
          </w:tcPr>
          <w:p w14:paraId="1AE3546E" w14:textId="77777777" w:rsidR="00000000" w:rsidRDefault="00000000">
            <w:pPr>
              <w:widowControl/>
              <w:spacing w:before="260" w:after="280" w:line="460" w:lineRule="auto"/>
              <w:jc w:val="left"/>
              <w:rPr>
                <w:kern w:val="0"/>
                <w:sz w:val="24"/>
              </w:rPr>
            </w:pPr>
            <w:r>
              <w:rPr>
                <w:rFonts w:hint="eastAsia"/>
                <w:kern w:val="0"/>
                <w:sz w:val="24"/>
              </w:rPr>
              <w:t>第五年</w:t>
            </w:r>
          </w:p>
        </w:tc>
      </w:tr>
      <w:tr w:rsidR="00AD03C7" w14:paraId="6CEA1A82" w14:textId="77777777">
        <w:trPr>
          <w:trHeight w:val="285"/>
          <w:jc w:val="center"/>
        </w:trPr>
        <w:tc>
          <w:tcPr>
            <w:tcW w:w="4814" w:type="dxa"/>
            <w:vAlign w:val="bottom"/>
          </w:tcPr>
          <w:p w14:paraId="6AC4B83B" w14:textId="77777777" w:rsidR="00000000" w:rsidRDefault="00000000">
            <w:pPr>
              <w:widowControl/>
              <w:spacing w:before="260" w:after="280" w:line="460" w:lineRule="auto"/>
              <w:jc w:val="left"/>
              <w:rPr>
                <w:kern w:val="0"/>
                <w:sz w:val="24"/>
              </w:rPr>
            </w:pPr>
            <w:r>
              <w:rPr>
                <w:rFonts w:hint="eastAsia"/>
                <w:kern w:val="0"/>
                <w:sz w:val="24"/>
              </w:rPr>
              <w:t>一、经营活动产生的现金流量：</w:t>
            </w:r>
          </w:p>
        </w:tc>
        <w:tc>
          <w:tcPr>
            <w:tcW w:w="1056" w:type="dxa"/>
            <w:vAlign w:val="bottom"/>
          </w:tcPr>
          <w:p w14:paraId="17DCA90C" w14:textId="77777777" w:rsidR="00AD03C7" w:rsidRDefault="00AD03C7">
            <w:pPr>
              <w:spacing w:before="260" w:after="280" w:line="460" w:lineRule="auto"/>
            </w:pPr>
          </w:p>
        </w:tc>
        <w:tc>
          <w:tcPr>
            <w:tcW w:w="1056" w:type="dxa"/>
            <w:vAlign w:val="bottom"/>
          </w:tcPr>
          <w:p w14:paraId="074DDD59" w14:textId="77777777" w:rsidR="00AD03C7" w:rsidRDefault="00AD03C7">
            <w:pPr>
              <w:spacing w:before="260" w:after="280" w:line="460" w:lineRule="auto"/>
            </w:pPr>
          </w:p>
        </w:tc>
        <w:tc>
          <w:tcPr>
            <w:tcW w:w="1056" w:type="dxa"/>
            <w:vAlign w:val="bottom"/>
          </w:tcPr>
          <w:p w14:paraId="51314459" w14:textId="77777777" w:rsidR="00AD03C7" w:rsidRDefault="00AD03C7">
            <w:pPr>
              <w:spacing w:before="260" w:after="280" w:line="460" w:lineRule="auto"/>
            </w:pPr>
          </w:p>
        </w:tc>
        <w:tc>
          <w:tcPr>
            <w:tcW w:w="1056" w:type="dxa"/>
            <w:vAlign w:val="bottom"/>
          </w:tcPr>
          <w:p w14:paraId="6A17D9D4" w14:textId="77777777" w:rsidR="00AD03C7" w:rsidRDefault="00AD03C7">
            <w:pPr>
              <w:spacing w:before="260" w:after="280" w:line="460" w:lineRule="auto"/>
            </w:pPr>
          </w:p>
        </w:tc>
        <w:tc>
          <w:tcPr>
            <w:tcW w:w="1176" w:type="dxa"/>
            <w:vAlign w:val="bottom"/>
          </w:tcPr>
          <w:p w14:paraId="300C8F81" w14:textId="77777777" w:rsidR="00AD03C7" w:rsidRDefault="00AD03C7">
            <w:pPr>
              <w:spacing w:before="260" w:after="280" w:line="460" w:lineRule="auto"/>
            </w:pPr>
          </w:p>
        </w:tc>
      </w:tr>
      <w:tr w:rsidR="00AD03C7" w14:paraId="291801BD" w14:textId="77777777">
        <w:trPr>
          <w:trHeight w:val="285"/>
          <w:jc w:val="center"/>
        </w:trPr>
        <w:tc>
          <w:tcPr>
            <w:tcW w:w="4814" w:type="dxa"/>
            <w:vAlign w:val="bottom"/>
          </w:tcPr>
          <w:p w14:paraId="6C07D47A" w14:textId="77777777" w:rsidR="00000000" w:rsidRDefault="00000000">
            <w:pPr>
              <w:widowControl/>
              <w:spacing w:before="260" w:after="280" w:line="460" w:lineRule="auto"/>
              <w:jc w:val="left"/>
              <w:rPr>
                <w:kern w:val="0"/>
                <w:sz w:val="24"/>
              </w:rPr>
            </w:pPr>
            <w:r>
              <w:rPr>
                <w:rFonts w:hint="eastAsia"/>
                <w:kern w:val="0"/>
                <w:sz w:val="24"/>
              </w:rPr>
              <w:t xml:space="preserve">    销售商品、提供服务收到的现金</w:t>
            </w:r>
          </w:p>
        </w:tc>
        <w:tc>
          <w:tcPr>
            <w:tcW w:w="1056" w:type="dxa"/>
            <w:vAlign w:val="bottom"/>
          </w:tcPr>
          <w:p w14:paraId="036F31DA" w14:textId="77777777" w:rsidR="00000000" w:rsidRDefault="00000000">
            <w:pPr>
              <w:widowControl/>
              <w:spacing w:before="260" w:after="280" w:line="460" w:lineRule="auto"/>
              <w:jc w:val="right"/>
              <w:rPr>
                <w:kern w:val="0"/>
                <w:sz w:val="24"/>
              </w:rPr>
            </w:pPr>
            <w:r>
              <w:rPr>
                <w:rFonts w:hint="eastAsia"/>
                <w:kern w:val="0"/>
                <w:sz w:val="24"/>
              </w:rPr>
              <w:t>1085100</w:t>
            </w:r>
          </w:p>
        </w:tc>
        <w:tc>
          <w:tcPr>
            <w:tcW w:w="1056" w:type="dxa"/>
            <w:vAlign w:val="bottom"/>
          </w:tcPr>
          <w:p w14:paraId="5BD83077" w14:textId="77777777" w:rsidR="00000000" w:rsidRDefault="00000000">
            <w:pPr>
              <w:widowControl/>
              <w:spacing w:before="260" w:after="280" w:line="460" w:lineRule="auto"/>
              <w:jc w:val="right"/>
              <w:rPr>
                <w:kern w:val="0"/>
                <w:sz w:val="24"/>
              </w:rPr>
            </w:pPr>
            <w:r>
              <w:rPr>
                <w:rFonts w:hint="eastAsia"/>
                <w:kern w:val="0"/>
                <w:sz w:val="24"/>
              </w:rPr>
              <w:t>3105900</w:t>
            </w:r>
          </w:p>
        </w:tc>
        <w:tc>
          <w:tcPr>
            <w:tcW w:w="1056" w:type="dxa"/>
            <w:vAlign w:val="bottom"/>
          </w:tcPr>
          <w:p w14:paraId="0FC82EE2" w14:textId="77777777" w:rsidR="00000000" w:rsidRDefault="00000000">
            <w:pPr>
              <w:widowControl/>
              <w:spacing w:before="260" w:after="280" w:line="460" w:lineRule="auto"/>
              <w:jc w:val="right"/>
              <w:rPr>
                <w:kern w:val="0"/>
                <w:sz w:val="24"/>
              </w:rPr>
            </w:pPr>
            <w:r>
              <w:rPr>
                <w:rFonts w:hint="eastAsia"/>
                <w:kern w:val="0"/>
                <w:sz w:val="24"/>
              </w:rPr>
              <w:t>4567623</w:t>
            </w:r>
          </w:p>
        </w:tc>
        <w:tc>
          <w:tcPr>
            <w:tcW w:w="1056" w:type="dxa"/>
            <w:vAlign w:val="bottom"/>
          </w:tcPr>
          <w:p w14:paraId="0DBB4BED" w14:textId="77777777" w:rsidR="00000000" w:rsidRDefault="00000000">
            <w:pPr>
              <w:widowControl/>
              <w:spacing w:before="260" w:after="280" w:line="460" w:lineRule="auto"/>
              <w:jc w:val="right"/>
              <w:rPr>
                <w:kern w:val="0"/>
                <w:sz w:val="24"/>
              </w:rPr>
            </w:pPr>
            <w:r>
              <w:rPr>
                <w:rFonts w:hint="eastAsia"/>
                <w:kern w:val="0"/>
                <w:sz w:val="24"/>
              </w:rPr>
              <w:t>8869477</w:t>
            </w:r>
          </w:p>
        </w:tc>
        <w:tc>
          <w:tcPr>
            <w:tcW w:w="1176" w:type="dxa"/>
            <w:vAlign w:val="bottom"/>
          </w:tcPr>
          <w:p w14:paraId="655C82EF" w14:textId="77777777" w:rsidR="00AD03C7" w:rsidRDefault="00AD03C7">
            <w:pPr>
              <w:spacing w:before="260" w:after="280" w:line="460" w:lineRule="auto"/>
            </w:pPr>
          </w:p>
        </w:tc>
      </w:tr>
      <w:tr w:rsidR="00AD03C7" w14:paraId="6B387B83" w14:textId="77777777">
        <w:trPr>
          <w:trHeight w:val="285"/>
          <w:jc w:val="center"/>
        </w:trPr>
        <w:tc>
          <w:tcPr>
            <w:tcW w:w="4814" w:type="dxa"/>
            <w:vAlign w:val="bottom"/>
          </w:tcPr>
          <w:p w14:paraId="19076D41" w14:textId="77777777" w:rsidR="00000000" w:rsidRDefault="00000000">
            <w:pPr>
              <w:widowControl/>
              <w:spacing w:before="260" w:after="280" w:line="460" w:lineRule="auto"/>
              <w:jc w:val="left"/>
              <w:rPr>
                <w:kern w:val="0"/>
                <w:sz w:val="24"/>
              </w:rPr>
            </w:pPr>
            <w:r>
              <w:rPr>
                <w:rFonts w:hint="eastAsia"/>
                <w:kern w:val="0"/>
                <w:sz w:val="24"/>
              </w:rPr>
              <w:t xml:space="preserve">    收到的其他与经营活动有关的现金</w:t>
            </w:r>
          </w:p>
        </w:tc>
        <w:tc>
          <w:tcPr>
            <w:tcW w:w="1056" w:type="dxa"/>
            <w:vAlign w:val="bottom"/>
          </w:tcPr>
          <w:p w14:paraId="4CF715ED" w14:textId="77777777" w:rsidR="00000000" w:rsidRDefault="00000000">
            <w:pPr>
              <w:widowControl/>
              <w:spacing w:before="260" w:after="280" w:line="460" w:lineRule="auto"/>
              <w:jc w:val="right"/>
              <w:rPr>
                <w:kern w:val="0"/>
                <w:sz w:val="24"/>
              </w:rPr>
            </w:pPr>
            <w:r>
              <w:rPr>
                <w:rFonts w:hint="eastAsia"/>
                <w:kern w:val="0"/>
                <w:sz w:val="24"/>
              </w:rPr>
              <w:t>606340</w:t>
            </w:r>
          </w:p>
        </w:tc>
        <w:tc>
          <w:tcPr>
            <w:tcW w:w="1056" w:type="dxa"/>
            <w:vAlign w:val="bottom"/>
          </w:tcPr>
          <w:p w14:paraId="3E111198" w14:textId="77777777" w:rsidR="00000000" w:rsidRDefault="00000000">
            <w:pPr>
              <w:widowControl/>
              <w:spacing w:before="260" w:after="280" w:line="460" w:lineRule="auto"/>
              <w:jc w:val="right"/>
              <w:rPr>
                <w:kern w:val="0"/>
                <w:sz w:val="24"/>
              </w:rPr>
            </w:pPr>
            <w:r>
              <w:rPr>
                <w:rFonts w:hint="eastAsia"/>
                <w:kern w:val="0"/>
                <w:sz w:val="24"/>
              </w:rPr>
              <w:t>144589</w:t>
            </w:r>
          </w:p>
        </w:tc>
        <w:tc>
          <w:tcPr>
            <w:tcW w:w="1056" w:type="dxa"/>
            <w:vAlign w:val="bottom"/>
          </w:tcPr>
          <w:p w14:paraId="2FDCCEA9" w14:textId="77777777" w:rsidR="00000000" w:rsidRDefault="00000000">
            <w:pPr>
              <w:widowControl/>
              <w:spacing w:before="260" w:after="280" w:line="460" w:lineRule="auto"/>
              <w:jc w:val="right"/>
              <w:rPr>
                <w:kern w:val="0"/>
                <w:sz w:val="24"/>
              </w:rPr>
            </w:pPr>
            <w:r>
              <w:rPr>
                <w:rFonts w:hint="eastAsia"/>
                <w:kern w:val="0"/>
                <w:sz w:val="24"/>
              </w:rPr>
              <w:t>216534</w:t>
            </w:r>
          </w:p>
        </w:tc>
        <w:tc>
          <w:tcPr>
            <w:tcW w:w="1056" w:type="dxa"/>
            <w:vAlign w:val="bottom"/>
          </w:tcPr>
          <w:p w14:paraId="44F0E616" w14:textId="77777777" w:rsidR="00000000" w:rsidRDefault="00000000">
            <w:pPr>
              <w:widowControl/>
              <w:spacing w:before="260" w:after="280" w:line="460" w:lineRule="auto"/>
              <w:jc w:val="right"/>
              <w:rPr>
                <w:kern w:val="0"/>
                <w:sz w:val="24"/>
              </w:rPr>
            </w:pPr>
            <w:r>
              <w:rPr>
                <w:rFonts w:hint="eastAsia"/>
                <w:kern w:val="0"/>
                <w:sz w:val="24"/>
              </w:rPr>
              <w:t>244685</w:t>
            </w:r>
          </w:p>
        </w:tc>
        <w:tc>
          <w:tcPr>
            <w:tcW w:w="1176" w:type="dxa"/>
            <w:vAlign w:val="bottom"/>
          </w:tcPr>
          <w:p w14:paraId="68B7B8C6" w14:textId="77777777" w:rsidR="00000000" w:rsidRDefault="00000000">
            <w:pPr>
              <w:widowControl/>
              <w:spacing w:before="260" w:after="280" w:line="460" w:lineRule="auto"/>
              <w:jc w:val="right"/>
              <w:rPr>
                <w:kern w:val="0"/>
                <w:sz w:val="24"/>
              </w:rPr>
            </w:pPr>
            <w:r>
              <w:rPr>
                <w:rFonts w:hint="eastAsia"/>
                <w:kern w:val="0"/>
                <w:sz w:val="24"/>
              </w:rPr>
              <w:t>315203</w:t>
            </w:r>
          </w:p>
        </w:tc>
      </w:tr>
      <w:tr w:rsidR="00AD03C7" w14:paraId="33A23E98" w14:textId="77777777">
        <w:trPr>
          <w:trHeight w:val="285"/>
          <w:jc w:val="center"/>
        </w:trPr>
        <w:tc>
          <w:tcPr>
            <w:tcW w:w="4814" w:type="dxa"/>
            <w:vAlign w:val="bottom"/>
          </w:tcPr>
          <w:p w14:paraId="70E74CE5" w14:textId="77777777" w:rsidR="00000000" w:rsidRDefault="00000000">
            <w:pPr>
              <w:widowControl/>
              <w:spacing w:before="260" w:after="280" w:line="460" w:lineRule="auto"/>
              <w:jc w:val="left"/>
              <w:rPr>
                <w:kern w:val="0"/>
                <w:sz w:val="24"/>
              </w:rPr>
            </w:pPr>
            <w:r>
              <w:rPr>
                <w:rFonts w:hint="eastAsia"/>
                <w:kern w:val="0"/>
                <w:sz w:val="24"/>
              </w:rPr>
              <w:t>现金流入小计：</w:t>
            </w:r>
          </w:p>
        </w:tc>
        <w:tc>
          <w:tcPr>
            <w:tcW w:w="1056" w:type="dxa"/>
            <w:vAlign w:val="bottom"/>
          </w:tcPr>
          <w:p w14:paraId="747DD437" w14:textId="77777777" w:rsidR="00000000" w:rsidRDefault="00000000">
            <w:pPr>
              <w:widowControl/>
              <w:spacing w:before="260" w:after="280" w:line="460" w:lineRule="auto"/>
              <w:jc w:val="right"/>
              <w:rPr>
                <w:kern w:val="0"/>
                <w:sz w:val="24"/>
              </w:rPr>
            </w:pPr>
            <w:r>
              <w:rPr>
                <w:rFonts w:hint="eastAsia"/>
                <w:kern w:val="0"/>
                <w:sz w:val="24"/>
              </w:rPr>
              <w:t>1691440</w:t>
            </w:r>
          </w:p>
        </w:tc>
        <w:tc>
          <w:tcPr>
            <w:tcW w:w="1056" w:type="dxa"/>
            <w:vAlign w:val="bottom"/>
          </w:tcPr>
          <w:p w14:paraId="1A4338E5" w14:textId="77777777" w:rsidR="00000000" w:rsidRDefault="00000000">
            <w:pPr>
              <w:widowControl/>
              <w:spacing w:before="260" w:after="280" w:line="460" w:lineRule="auto"/>
              <w:jc w:val="right"/>
              <w:rPr>
                <w:kern w:val="0"/>
                <w:sz w:val="24"/>
              </w:rPr>
            </w:pPr>
            <w:r>
              <w:rPr>
                <w:rFonts w:hint="eastAsia"/>
                <w:kern w:val="0"/>
                <w:sz w:val="24"/>
              </w:rPr>
              <w:t>3250489</w:t>
            </w:r>
          </w:p>
        </w:tc>
        <w:tc>
          <w:tcPr>
            <w:tcW w:w="1056" w:type="dxa"/>
            <w:vAlign w:val="bottom"/>
          </w:tcPr>
          <w:p w14:paraId="1FEA66DC" w14:textId="77777777" w:rsidR="00000000" w:rsidRDefault="00000000">
            <w:pPr>
              <w:widowControl/>
              <w:spacing w:before="260" w:after="280" w:line="460" w:lineRule="auto"/>
              <w:jc w:val="right"/>
              <w:rPr>
                <w:kern w:val="0"/>
                <w:sz w:val="24"/>
              </w:rPr>
            </w:pPr>
            <w:r>
              <w:rPr>
                <w:rFonts w:hint="eastAsia"/>
                <w:kern w:val="0"/>
                <w:sz w:val="24"/>
              </w:rPr>
              <w:t>4784157</w:t>
            </w:r>
          </w:p>
        </w:tc>
        <w:tc>
          <w:tcPr>
            <w:tcW w:w="1056" w:type="dxa"/>
            <w:vAlign w:val="bottom"/>
          </w:tcPr>
          <w:p w14:paraId="7E78CC33" w14:textId="77777777" w:rsidR="00000000" w:rsidRDefault="00000000">
            <w:pPr>
              <w:widowControl/>
              <w:spacing w:before="260" w:after="280" w:line="460" w:lineRule="auto"/>
              <w:jc w:val="right"/>
              <w:rPr>
                <w:kern w:val="0"/>
                <w:sz w:val="24"/>
              </w:rPr>
            </w:pPr>
            <w:r>
              <w:rPr>
                <w:rFonts w:hint="eastAsia"/>
                <w:kern w:val="0"/>
                <w:sz w:val="24"/>
              </w:rPr>
              <w:t>9114162</w:t>
            </w:r>
          </w:p>
        </w:tc>
        <w:tc>
          <w:tcPr>
            <w:tcW w:w="1176" w:type="dxa"/>
            <w:vAlign w:val="bottom"/>
          </w:tcPr>
          <w:p w14:paraId="7B3ECF43" w14:textId="77777777" w:rsidR="00AD03C7" w:rsidRDefault="00AD03C7">
            <w:pPr>
              <w:spacing w:before="260" w:after="280" w:line="460" w:lineRule="auto"/>
            </w:pPr>
          </w:p>
        </w:tc>
      </w:tr>
      <w:tr w:rsidR="00AD03C7" w14:paraId="223D079D" w14:textId="77777777">
        <w:trPr>
          <w:trHeight w:val="285"/>
          <w:jc w:val="center"/>
        </w:trPr>
        <w:tc>
          <w:tcPr>
            <w:tcW w:w="4814" w:type="dxa"/>
            <w:vAlign w:val="bottom"/>
          </w:tcPr>
          <w:p w14:paraId="72480D6E" w14:textId="77777777" w:rsidR="00000000" w:rsidRDefault="00000000">
            <w:pPr>
              <w:widowControl/>
              <w:spacing w:before="260" w:after="280" w:line="460" w:lineRule="auto"/>
              <w:jc w:val="left"/>
              <w:rPr>
                <w:kern w:val="0"/>
                <w:sz w:val="24"/>
              </w:rPr>
            </w:pPr>
            <w:r>
              <w:rPr>
                <w:rFonts w:hint="eastAsia"/>
                <w:kern w:val="0"/>
                <w:sz w:val="24"/>
              </w:rPr>
              <w:t xml:space="preserve">    购买商品、接受劳务支付的现金</w:t>
            </w:r>
          </w:p>
        </w:tc>
        <w:tc>
          <w:tcPr>
            <w:tcW w:w="1056" w:type="dxa"/>
            <w:vAlign w:val="bottom"/>
          </w:tcPr>
          <w:p w14:paraId="5138285A" w14:textId="77777777" w:rsidR="00000000" w:rsidRDefault="00000000">
            <w:pPr>
              <w:widowControl/>
              <w:spacing w:before="260" w:after="280" w:line="460" w:lineRule="auto"/>
              <w:jc w:val="right"/>
              <w:rPr>
                <w:kern w:val="0"/>
                <w:sz w:val="24"/>
              </w:rPr>
            </w:pPr>
            <w:r>
              <w:rPr>
                <w:rFonts w:hint="eastAsia"/>
                <w:kern w:val="0"/>
                <w:sz w:val="24"/>
              </w:rPr>
              <w:t>1205420</w:t>
            </w:r>
          </w:p>
        </w:tc>
        <w:tc>
          <w:tcPr>
            <w:tcW w:w="1056" w:type="dxa"/>
            <w:vAlign w:val="bottom"/>
          </w:tcPr>
          <w:p w14:paraId="7270D40B" w14:textId="77777777" w:rsidR="00000000" w:rsidRDefault="00000000">
            <w:pPr>
              <w:widowControl/>
              <w:spacing w:before="260" w:after="280" w:line="460" w:lineRule="auto"/>
              <w:jc w:val="right"/>
              <w:rPr>
                <w:kern w:val="0"/>
                <w:sz w:val="24"/>
              </w:rPr>
            </w:pPr>
            <w:r>
              <w:rPr>
                <w:rFonts w:hint="eastAsia"/>
                <w:kern w:val="0"/>
                <w:sz w:val="24"/>
              </w:rPr>
              <w:t>1391900</w:t>
            </w:r>
          </w:p>
        </w:tc>
        <w:tc>
          <w:tcPr>
            <w:tcW w:w="1056" w:type="dxa"/>
            <w:vAlign w:val="bottom"/>
          </w:tcPr>
          <w:p w14:paraId="6D83918B" w14:textId="77777777" w:rsidR="00000000" w:rsidRDefault="00000000">
            <w:pPr>
              <w:widowControl/>
              <w:spacing w:before="260" w:after="280" w:line="460" w:lineRule="auto"/>
              <w:jc w:val="right"/>
              <w:rPr>
                <w:kern w:val="0"/>
                <w:sz w:val="24"/>
              </w:rPr>
            </w:pPr>
            <w:r>
              <w:rPr>
                <w:rFonts w:hint="eastAsia"/>
                <w:kern w:val="0"/>
                <w:sz w:val="24"/>
              </w:rPr>
              <w:t>1404010</w:t>
            </w:r>
          </w:p>
        </w:tc>
        <w:tc>
          <w:tcPr>
            <w:tcW w:w="1056" w:type="dxa"/>
            <w:vAlign w:val="bottom"/>
          </w:tcPr>
          <w:p w14:paraId="6B7382E5" w14:textId="77777777" w:rsidR="00000000" w:rsidRDefault="00000000">
            <w:pPr>
              <w:widowControl/>
              <w:spacing w:before="260" w:after="280" w:line="460" w:lineRule="auto"/>
              <w:jc w:val="right"/>
              <w:rPr>
                <w:kern w:val="0"/>
                <w:sz w:val="24"/>
              </w:rPr>
            </w:pPr>
            <w:r>
              <w:rPr>
                <w:rFonts w:hint="eastAsia"/>
                <w:kern w:val="0"/>
                <w:sz w:val="24"/>
              </w:rPr>
              <w:t>2770486</w:t>
            </w:r>
          </w:p>
        </w:tc>
        <w:tc>
          <w:tcPr>
            <w:tcW w:w="1176" w:type="dxa"/>
            <w:vAlign w:val="bottom"/>
          </w:tcPr>
          <w:p w14:paraId="49717FB4" w14:textId="77777777" w:rsidR="00000000" w:rsidRDefault="00000000">
            <w:pPr>
              <w:widowControl/>
              <w:spacing w:before="260" w:after="280" w:line="460" w:lineRule="auto"/>
              <w:jc w:val="right"/>
              <w:rPr>
                <w:kern w:val="0"/>
                <w:sz w:val="24"/>
              </w:rPr>
            </w:pPr>
            <w:r>
              <w:rPr>
                <w:rFonts w:hint="eastAsia"/>
                <w:kern w:val="0"/>
                <w:sz w:val="24"/>
              </w:rPr>
              <w:t>3943798</w:t>
            </w:r>
          </w:p>
        </w:tc>
      </w:tr>
      <w:tr w:rsidR="00AD03C7" w14:paraId="0FA14B69" w14:textId="77777777">
        <w:trPr>
          <w:trHeight w:val="285"/>
          <w:jc w:val="center"/>
        </w:trPr>
        <w:tc>
          <w:tcPr>
            <w:tcW w:w="4814" w:type="dxa"/>
            <w:vAlign w:val="bottom"/>
          </w:tcPr>
          <w:p w14:paraId="1A59E91B" w14:textId="77777777" w:rsidR="00000000" w:rsidRDefault="00000000">
            <w:pPr>
              <w:widowControl/>
              <w:spacing w:before="260" w:after="280" w:line="460" w:lineRule="auto"/>
              <w:jc w:val="left"/>
              <w:rPr>
                <w:kern w:val="0"/>
                <w:sz w:val="24"/>
              </w:rPr>
            </w:pPr>
            <w:r>
              <w:rPr>
                <w:rFonts w:hint="eastAsia"/>
                <w:kern w:val="0"/>
                <w:sz w:val="24"/>
              </w:rPr>
              <w:lastRenderedPageBreak/>
              <w:t xml:space="preserve">    支付给职工的以及为职工支付的现金</w:t>
            </w:r>
          </w:p>
        </w:tc>
        <w:tc>
          <w:tcPr>
            <w:tcW w:w="1056" w:type="dxa"/>
            <w:vAlign w:val="bottom"/>
          </w:tcPr>
          <w:p w14:paraId="065066D6" w14:textId="77777777" w:rsidR="00000000" w:rsidRDefault="00000000">
            <w:pPr>
              <w:widowControl/>
              <w:spacing w:before="260" w:after="280" w:line="460" w:lineRule="auto"/>
              <w:jc w:val="right"/>
              <w:rPr>
                <w:kern w:val="0"/>
                <w:sz w:val="24"/>
              </w:rPr>
            </w:pPr>
            <w:r>
              <w:rPr>
                <w:rFonts w:hint="eastAsia"/>
                <w:kern w:val="0"/>
                <w:sz w:val="24"/>
              </w:rPr>
              <w:t>458190</w:t>
            </w:r>
          </w:p>
        </w:tc>
        <w:tc>
          <w:tcPr>
            <w:tcW w:w="1056" w:type="dxa"/>
            <w:vAlign w:val="bottom"/>
          </w:tcPr>
          <w:p w14:paraId="5585D1CB" w14:textId="77777777" w:rsidR="00000000" w:rsidRDefault="00000000">
            <w:pPr>
              <w:widowControl/>
              <w:spacing w:before="260" w:after="280" w:line="460" w:lineRule="auto"/>
              <w:jc w:val="right"/>
              <w:rPr>
                <w:kern w:val="0"/>
                <w:sz w:val="24"/>
              </w:rPr>
            </w:pPr>
            <w:r>
              <w:rPr>
                <w:rFonts w:hint="eastAsia"/>
                <w:kern w:val="0"/>
                <w:sz w:val="24"/>
              </w:rPr>
              <w:t>1071210</w:t>
            </w:r>
          </w:p>
        </w:tc>
        <w:tc>
          <w:tcPr>
            <w:tcW w:w="1056" w:type="dxa"/>
            <w:vAlign w:val="bottom"/>
          </w:tcPr>
          <w:p w14:paraId="09CE3F7A" w14:textId="77777777" w:rsidR="00000000" w:rsidRDefault="00000000">
            <w:pPr>
              <w:widowControl/>
              <w:spacing w:before="260" w:after="280" w:line="460" w:lineRule="auto"/>
              <w:jc w:val="right"/>
              <w:rPr>
                <w:kern w:val="0"/>
                <w:sz w:val="24"/>
              </w:rPr>
            </w:pPr>
            <w:r>
              <w:rPr>
                <w:rFonts w:hint="eastAsia"/>
                <w:kern w:val="0"/>
                <w:sz w:val="24"/>
              </w:rPr>
              <w:t>1691950</w:t>
            </w:r>
          </w:p>
        </w:tc>
        <w:tc>
          <w:tcPr>
            <w:tcW w:w="1056" w:type="dxa"/>
            <w:vAlign w:val="bottom"/>
          </w:tcPr>
          <w:p w14:paraId="4865DFEB" w14:textId="77777777" w:rsidR="00000000" w:rsidRDefault="00000000">
            <w:pPr>
              <w:widowControl/>
              <w:spacing w:before="260" w:after="280" w:line="460" w:lineRule="auto"/>
              <w:jc w:val="right"/>
              <w:rPr>
                <w:kern w:val="0"/>
                <w:sz w:val="24"/>
              </w:rPr>
            </w:pPr>
            <w:r>
              <w:rPr>
                <w:rFonts w:hint="eastAsia"/>
                <w:kern w:val="0"/>
                <w:sz w:val="24"/>
              </w:rPr>
              <w:t>2613182</w:t>
            </w:r>
          </w:p>
        </w:tc>
        <w:tc>
          <w:tcPr>
            <w:tcW w:w="1176" w:type="dxa"/>
            <w:vAlign w:val="bottom"/>
          </w:tcPr>
          <w:p w14:paraId="074C27D8" w14:textId="77777777" w:rsidR="00000000" w:rsidRDefault="00000000">
            <w:pPr>
              <w:widowControl/>
              <w:spacing w:before="260" w:after="280" w:line="460" w:lineRule="auto"/>
              <w:jc w:val="right"/>
              <w:rPr>
                <w:kern w:val="0"/>
                <w:sz w:val="24"/>
              </w:rPr>
            </w:pPr>
            <w:r>
              <w:rPr>
                <w:rFonts w:hint="eastAsia"/>
                <w:kern w:val="0"/>
                <w:sz w:val="24"/>
              </w:rPr>
              <w:t>3296744</w:t>
            </w:r>
          </w:p>
        </w:tc>
      </w:tr>
      <w:tr w:rsidR="00AD03C7" w14:paraId="3916899F" w14:textId="77777777">
        <w:trPr>
          <w:trHeight w:val="285"/>
          <w:jc w:val="center"/>
        </w:trPr>
        <w:tc>
          <w:tcPr>
            <w:tcW w:w="4814" w:type="dxa"/>
            <w:vAlign w:val="bottom"/>
          </w:tcPr>
          <w:p w14:paraId="39D6A8A0" w14:textId="77777777" w:rsidR="00000000" w:rsidRDefault="00000000">
            <w:pPr>
              <w:widowControl/>
              <w:spacing w:before="260" w:after="280" w:line="460" w:lineRule="auto"/>
              <w:jc w:val="left"/>
              <w:rPr>
                <w:kern w:val="0"/>
                <w:sz w:val="24"/>
              </w:rPr>
            </w:pPr>
            <w:r>
              <w:rPr>
                <w:rFonts w:hint="eastAsia"/>
                <w:kern w:val="0"/>
                <w:sz w:val="24"/>
              </w:rPr>
              <w:t xml:space="preserve">    支付的各项税费</w:t>
            </w:r>
          </w:p>
        </w:tc>
        <w:tc>
          <w:tcPr>
            <w:tcW w:w="1056" w:type="dxa"/>
            <w:vAlign w:val="bottom"/>
          </w:tcPr>
          <w:p w14:paraId="7B0FE5C7" w14:textId="77777777" w:rsidR="00000000" w:rsidRDefault="00000000">
            <w:pPr>
              <w:widowControl/>
              <w:spacing w:before="260" w:after="280" w:line="460" w:lineRule="auto"/>
              <w:jc w:val="right"/>
              <w:rPr>
                <w:kern w:val="0"/>
                <w:sz w:val="24"/>
              </w:rPr>
            </w:pPr>
            <w:r>
              <w:rPr>
                <w:rFonts w:hint="eastAsia"/>
                <w:kern w:val="0"/>
                <w:sz w:val="24"/>
              </w:rPr>
              <w:t>70730</w:t>
            </w:r>
          </w:p>
        </w:tc>
        <w:tc>
          <w:tcPr>
            <w:tcW w:w="1056" w:type="dxa"/>
            <w:vAlign w:val="bottom"/>
          </w:tcPr>
          <w:p w14:paraId="2BEEF376" w14:textId="77777777" w:rsidR="00000000" w:rsidRDefault="00000000">
            <w:pPr>
              <w:widowControl/>
              <w:spacing w:before="260" w:after="280" w:line="460" w:lineRule="auto"/>
              <w:jc w:val="right"/>
              <w:rPr>
                <w:kern w:val="0"/>
                <w:sz w:val="24"/>
              </w:rPr>
            </w:pPr>
            <w:r>
              <w:rPr>
                <w:rFonts w:hint="eastAsia"/>
                <w:kern w:val="0"/>
                <w:sz w:val="24"/>
              </w:rPr>
              <w:t>182314</w:t>
            </w:r>
          </w:p>
        </w:tc>
        <w:tc>
          <w:tcPr>
            <w:tcW w:w="1056" w:type="dxa"/>
            <w:vAlign w:val="bottom"/>
          </w:tcPr>
          <w:p w14:paraId="08FECC90" w14:textId="77777777" w:rsidR="00000000" w:rsidRDefault="00000000">
            <w:pPr>
              <w:widowControl/>
              <w:spacing w:before="260" w:after="280" w:line="460" w:lineRule="auto"/>
              <w:jc w:val="right"/>
              <w:rPr>
                <w:kern w:val="0"/>
                <w:sz w:val="24"/>
              </w:rPr>
            </w:pPr>
            <w:r>
              <w:rPr>
                <w:rFonts w:hint="eastAsia"/>
                <w:kern w:val="0"/>
                <w:sz w:val="24"/>
              </w:rPr>
              <w:t>447115</w:t>
            </w:r>
          </w:p>
        </w:tc>
        <w:tc>
          <w:tcPr>
            <w:tcW w:w="1056" w:type="dxa"/>
            <w:vAlign w:val="bottom"/>
          </w:tcPr>
          <w:p w14:paraId="31FA69DC" w14:textId="77777777" w:rsidR="00000000" w:rsidRDefault="00000000">
            <w:pPr>
              <w:widowControl/>
              <w:spacing w:before="260" w:after="280" w:line="460" w:lineRule="auto"/>
              <w:jc w:val="right"/>
              <w:rPr>
                <w:kern w:val="0"/>
                <w:sz w:val="24"/>
              </w:rPr>
            </w:pPr>
            <w:r>
              <w:rPr>
                <w:rFonts w:hint="eastAsia"/>
                <w:kern w:val="0"/>
                <w:sz w:val="24"/>
              </w:rPr>
              <w:t>1179844</w:t>
            </w:r>
          </w:p>
        </w:tc>
        <w:tc>
          <w:tcPr>
            <w:tcW w:w="1176" w:type="dxa"/>
            <w:vAlign w:val="bottom"/>
          </w:tcPr>
          <w:p w14:paraId="6EBBE394" w14:textId="77777777" w:rsidR="00000000" w:rsidRDefault="00000000">
            <w:pPr>
              <w:widowControl/>
              <w:spacing w:before="260" w:after="280" w:line="460" w:lineRule="auto"/>
              <w:jc w:val="right"/>
              <w:rPr>
                <w:kern w:val="0"/>
                <w:sz w:val="24"/>
              </w:rPr>
            </w:pPr>
            <w:r>
              <w:rPr>
                <w:rFonts w:hint="eastAsia"/>
                <w:kern w:val="0"/>
                <w:sz w:val="24"/>
              </w:rPr>
              <w:t>2399942</w:t>
            </w:r>
          </w:p>
        </w:tc>
      </w:tr>
      <w:tr w:rsidR="00AD03C7" w14:paraId="2A843121" w14:textId="77777777">
        <w:trPr>
          <w:trHeight w:val="285"/>
          <w:jc w:val="center"/>
        </w:trPr>
        <w:tc>
          <w:tcPr>
            <w:tcW w:w="4814" w:type="dxa"/>
            <w:vAlign w:val="bottom"/>
          </w:tcPr>
          <w:p w14:paraId="30AA5F1F" w14:textId="77777777" w:rsidR="00000000" w:rsidRDefault="00000000">
            <w:pPr>
              <w:widowControl/>
              <w:spacing w:before="260" w:after="280" w:line="460" w:lineRule="auto"/>
              <w:jc w:val="left"/>
              <w:rPr>
                <w:kern w:val="0"/>
                <w:sz w:val="24"/>
              </w:rPr>
            </w:pPr>
            <w:r>
              <w:rPr>
                <w:rFonts w:hint="eastAsia"/>
                <w:kern w:val="0"/>
                <w:sz w:val="24"/>
              </w:rPr>
              <w:t xml:space="preserve">    支付的其他与经营活动有关的现金</w:t>
            </w:r>
          </w:p>
        </w:tc>
        <w:tc>
          <w:tcPr>
            <w:tcW w:w="1056" w:type="dxa"/>
            <w:vAlign w:val="bottom"/>
          </w:tcPr>
          <w:p w14:paraId="130FF13F" w14:textId="77777777" w:rsidR="00000000" w:rsidRDefault="00000000">
            <w:pPr>
              <w:widowControl/>
              <w:spacing w:before="260" w:after="280" w:line="460" w:lineRule="auto"/>
              <w:jc w:val="right"/>
              <w:rPr>
                <w:kern w:val="0"/>
                <w:sz w:val="24"/>
              </w:rPr>
            </w:pPr>
            <w:r>
              <w:rPr>
                <w:rFonts w:hint="eastAsia"/>
                <w:kern w:val="0"/>
                <w:sz w:val="24"/>
              </w:rPr>
              <w:t>101260</w:t>
            </w:r>
          </w:p>
        </w:tc>
        <w:tc>
          <w:tcPr>
            <w:tcW w:w="1056" w:type="dxa"/>
            <w:vAlign w:val="bottom"/>
          </w:tcPr>
          <w:p w14:paraId="65A6AE37" w14:textId="77777777" w:rsidR="00000000" w:rsidRDefault="00000000">
            <w:pPr>
              <w:widowControl/>
              <w:spacing w:before="260" w:after="280" w:line="460" w:lineRule="auto"/>
              <w:jc w:val="right"/>
              <w:rPr>
                <w:kern w:val="0"/>
                <w:sz w:val="24"/>
              </w:rPr>
            </w:pPr>
            <w:r>
              <w:rPr>
                <w:rFonts w:hint="eastAsia"/>
                <w:kern w:val="0"/>
                <w:sz w:val="24"/>
              </w:rPr>
              <w:t>346485</w:t>
            </w:r>
          </w:p>
        </w:tc>
        <w:tc>
          <w:tcPr>
            <w:tcW w:w="1056" w:type="dxa"/>
            <w:vAlign w:val="bottom"/>
          </w:tcPr>
          <w:p w14:paraId="467653E3" w14:textId="77777777" w:rsidR="00000000" w:rsidRDefault="00000000">
            <w:pPr>
              <w:widowControl/>
              <w:spacing w:before="260" w:after="280" w:line="460" w:lineRule="auto"/>
              <w:jc w:val="right"/>
              <w:rPr>
                <w:kern w:val="0"/>
                <w:sz w:val="24"/>
              </w:rPr>
            </w:pPr>
            <w:r>
              <w:rPr>
                <w:rFonts w:hint="eastAsia"/>
                <w:kern w:val="0"/>
                <w:sz w:val="24"/>
              </w:rPr>
              <w:t>446578</w:t>
            </w:r>
          </w:p>
        </w:tc>
        <w:tc>
          <w:tcPr>
            <w:tcW w:w="1056" w:type="dxa"/>
            <w:vAlign w:val="bottom"/>
          </w:tcPr>
          <w:p w14:paraId="447D187C" w14:textId="77777777" w:rsidR="00000000" w:rsidRDefault="00000000">
            <w:pPr>
              <w:widowControl/>
              <w:spacing w:before="260" w:after="280" w:line="460" w:lineRule="auto"/>
              <w:jc w:val="right"/>
              <w:rPr>
                <w:kern w:val="0"/>
                <w:sz w:val="24"/>
              </w:rPr>
            </w:pPr>
            <w:r>
              <w:rPr>
                <w:rFonts w:hint="eastAsia"/>
                <w:kern w:val="0"/>
                <w:sz w:val="24"/>
              </w:rPr>
              <w:t>556401</w:t>
            </w:r>
          </w:p>
        </w:tc>
        <w:tc>
          <w:tcPr>
            <w:tcW w:w="1176" w:type="dxa"/>
            <w:vAlign w:val="bottom"/>
          </w:tcPr>
          <w:p w14:paraId="0E2131E7" w14:textId="77777777" w:rsidR="00000000" w:rsidRDefault="00000000">
            <w:pPr>
              <w:widowControl/>
              <w:spacing w:before="260" w:after="280" w:line="460" w:lineRule="auto"/>
              <w:jc w:val="right"/>
              <w:rPr>
                <w:kern w:val="0"/>
                <w:sz w:val="24"/>
              </w:rPr>
            </w:pPr>
            <w:r>
              <w:rPr>
                <w:rFonts w:hint="eastAsia"/>
                <w:kern w:val="0"/>
                <w:sz w:val="24"/>
              </w:rPr>
              <w:t>756107</w:t>
            </w:r>
          </w:p>
        </w:tc>
      </w:tr>
      <w:tr w:rsidR="00AD03C7" w14:paraId="48F6B577" w14:textId="77777777">
        <w:trPr>
          <w:trHeight w:val="285"/>
          <w:jc w:val="center"/>
        </w:trPr>
        <w:tc>
          <w:tcPr>
            <w:tcW w:w="4814" w:type="dxa"/>
            <w:vAlign w:val="bottom"/>
          </w:tcPr>
          <w:p w14:paraId="2C5D7A09" w14:textId="77777777" w:rsidR="00000000" w:rsidRDefault="00000000">
            <w:pPr>
              <w:widowControl/>
              <w:spacing w:before="260" w:after="280" w:line="460" w:lineRule="auto"/>
              <w:jc w:val="left"/>
              <w:rPr>
                <w:kern w:val="0"/>
                <w:sz w:val="24"/>
              </w:rPr>
            </w:pPr>
            <w:r>
              <w:rPr>
                <w:rFonts w:hint="eastAsia"/>
                <w:kern w:val="0"/>
                <w:sz w:val="24"/>
              </w:rPr>
              <w:t>现金流出小计：</w:t>
            </w:r>
          </w:p>
        </w:tc>
        <w:tc>
          <w:tcPr>
            <w:tcW w:w="1056" w:type="dxa"/>
            <w:vAlign w:val="bottom"/>
          </w:tcPr>
          <w:p w14:paraId="191F63D8" w14:textId="77777777" w:rsidR="00000000" w:rsidRDefault="00000000">
            <w:pPr>
              <w:widowControl/>
              <w:spacing w:before="260" w:after="280" w:line="460" w:lineRule="auto"/>
              <w:jc w:val="right"/>
              <w:rPr>
                <w:kern w:val="0"/>
                <w:sz w:val="24"/>
              </w:rPr>
            </w:pPr>
            <w:r>
              <w:rPr>
                <w:rFonts w:hint="eastAsia"/>
                <w:kern w:val="0"/>
                <w:sz w:val="24"/>
              </w:rPr>
              <w:t>1835600</w:t>
            </w:r>
          </w:p>
        </w:tc>
        <w:tc>
          <w:tcPr>
            <w:tcW w:w="1056" w:type="dxa"/>
            <w:vAlign w:val="bottom"/>
          </w:tcPr>
          <w:p w14:paraId="64460E43" w14:textId="77777777" w:rsidR="00000000" w:rsidRDefault="00000000">
            <w:pPr>
              <w:widowControl/>
              <w:spacing w:before="260" w:after="280" w:line="460" w:lineRule="auto"/>
              <w:jc w:val="right"/>
              <w:rPr>
                <w:kern w:val="0"/>
                <w:sz w:val="24"/>
              </w:rPr>
            </w:pPr>
            <w:r>
              <w:rPr>
                <w:rFonts w:hint="eastAsia"/>
                <w:kern w:val="0"/>
                <w:sz w:val="24"/>
              </w:rPr>
              <w:t>2991909</w:t>
            </w:r>
          </w:p>
        </w:tc>
        <w:tc>
          <w:tcPr>
            <w:tcW w:w="1056" w:type="dxa"/>
            <w:vAlign w:val="bottom"/>
          </w:tcPr>
          <w:p w14:paraId="6E9E1467" w14:textId="77777777" w:rsidR="00000000" w:rsidRDefault="00000000">
            <w:pPr>
              <w:widowControl/>
              <w:spacing w:before="260" w:after="280" w:line="460" w:lineRule="auto"/>
              <w:jc w:val="right"/>
              <w:rPr>
                <w:kern w:val="0"/>
                <w:sz w:val="24"/>
              </w:rPr>
            </w:pPr>
            <w:r>
              <w:rPr>
                <w:rFonts w:hint="eastAsia"/>
                <w:kern w:val="0"/>
                <w:sz w:val="24"/>
              </w:rPr>
              <w:t>3989653</w:t>
            </w:r>
          </w:p>
        </w:tc>
        <w:tc>
          <w:tcPr>
            <w:tcW w:w="1056" w:type="dxa"/>
            <w:vAlign w:val="bottom"/>
          </w:tcPr>
          <w:p w14:paraId="41819B1E" w14:textId="77777777" w:rsidR="00000000" w:rsidRDefault="00000000">
            <w:pPr>
              <w:widowControl/>
              <w:spacing w:before="260" w:after="280" w:line="460" w:lineRule="auto"/>
              <w:jc w:val="right"/>
              <w:rPr>
                <w:kern w:val="0"/>
                <w:sz w:val="24"/>
              </w:rPr>
            </w:pPr>
            <w:r>
              <w:rPr>
                <w:rFonts w:hint="eastAsia"/>
                <w:kern w:val="0"/>
                <w:sz w:val="24"/>
              </w:rPr>
              <w:t>7119913</w:t>
            </w:r>
          </w:p>
        </w:tc>
        <w:tc>
          <w:tcPr>
            <w:tcW w:w="1176" w:type="dxa"/>
            <w:vAlign w:val="bottom"/>
          </w:tcPr>
          <w:p w14:paraId="2428B6BA" w14:textId="77777777" w:rsidR="00AD03C7" w:rsidRDefault="00AD03C7">
            <w:pPr>
              <w:spacing w:before="260" w:after="280" w:line="460" w:lineRule="auto"/>
            </w:pPr>
          </w:p>
        </w:tc>
      </w:tr>
      <w:tr w:rsidR="00AD03C7" w14:paraId="38B8920F" w14:textId="77777777">
        <w:trPr>
          <w:trHeight w:val="285"/>
          <w:jc w:val="center"/>
        </w:trPr>
        <w:tc>
          <w:tcPr>
            <w:tcW w:w="4814" w:type="dxa"/>
            <w:vAlign w:val="bottom"/>
          </w:tcPr>
          <w:p w14:paraId="3B9C8367" w14:textId="77777777" w:rsidR="00000000" w:rsidRDefault="00000000">
            <w:pPr>
              <w:widowControl/>
              <w:spacing w:before="260" w:after="280" w:line="460" w:lineRule="auto"/>
              <w:jc w:val="left"/>
              <w:rPr>
                <w:kern w:val="0"/>
                <w:sz w:val="24"/>
              </w:rPr>
            </w:pPr>
            <w:r>
              <w:rPr>
                <w:rFonts w:hint="eastAsia"/>
                <w:kern w:val="0"/>
                <w:sz w:val="24"/>
              </w:rPr>
              <w:t>经营活动产生的现金流量净额</w:t>
            </w:r>
          </w:p>
        </w:tc>
        <w:tc>
          <w:tcPr>
            <w:tcW w:w="1056" w:type="dxa"/>
            <w:vAlign w:val="bottom"/>
          </w:tcPr>
          <w:p w14:paraId="7E69D2D7" w14:textId="77777777" w:rsidR="00000000" w:rsidRDefault="00000000">
            <w:pPr>
              <w:widowControl/>
              <w:spacing w:before="260" w:after="280" w:line="460" w:lineRule="auto"/>
              <w:jc w:val="right"/>
              <w:rPr>
                <w:kern w:val="0"/>
                <w:sz w:val="24"/>
              </w:rPr>
            </w:pPr>
            <w:r>
              <w:rPr>
                <w:rFonts w:hint="eastAsia"/>
                <w:kern w:val="0"/>
                <w:sz w:val="24"/>
              </w:rPr>
              <w:t>-144160</w:t>
            </w:r>
          </w:p>
        </w:tc>
        <w:tc>
          <w:tcPr>
            <w:tcW w:w="1056" w:type="dxa"/>
            <w:vAlign w:val="bottom"/>
          </w:tcPr>
          <w:p w14:paraId="3CCA8CCC" w14:textId="77777777" w:rsidR="00000000" w:rsidRDefault="00000000">
            <w:pPr>
              <w:widowControl/>
              <w:spacing w:before="260" w:after="280" w:line="460" w:lineRule="auto"/>
              <w:jc w:val="right"/>
              <w:rPr>
                <w:kern w:val="0"/>
                <w:sz w:val="24"/>
              </w:rPr>
            </w:pPr>
            <w:r>
              <w:rPr>
                <w:rFonts w:hint="eastAsia"/>
                <w:kern w:val="0"/>
                <w:sz w:val="24"/>
              </w:rPr>
              <w:t>258580</w:t>
            </w:r>
          </w:p>
        </w:tc>
        <w:tc>
          <w:tcPr>
            <w:tcW w:w="1056" w:type="dxa"/>
            <w:vAlign w:val="bottom"/>
          </w:tcPr>
          <w:p w14:paraId="41885057" w14:textId="77777777" w:rsidR="00000000" w:rsidRDefault="00000000">
            <w:pPr>
              <w:widowControl/>
              <w:spacing w:before="260" w:after="280" w:line="460" w:lineRule="auto"/>
              <w:jc w:val="right"/>
              <w:rPr>
                <w:kern w:val="0"/>
                <w:sz w:val="24"/>
              </w:rPr>
            </w:pPr>
            <w:r>
              <w:rPr>
                <w:rFonts w:hint="eastAsia"/>
                <w:kern w:val="0"/>
                <w:sz w:val="24"/>
              </w:rPr>
              <w:t>794504</w:t>
            </w:r>
          </w:p>
        </w:tc>
        <w:tc>
          <w:tcPr>
            <w:tcW w:w="1056" w:type="dxa"/>
            <w:vAlign w:val="bottom"/>
          </w:tcPr>
          <w:p w14:paraId="257EF877" w14:textId="77777777" w:rsidR="00000000" w:rsidRDefault="00000000">
            <w:pPr>
              <w:widowControl/>
              <w:spacing w:before="260" w:after="280" w:line="460" w:lineRule="auto"/>
              <w:jc w:val="right"/>
              <w:rPr>
                <w:kern w:val="0"/>
                <w:sz w:val="24"/>
              </w:rPr>
            </w:pPr>
            <w:r>
              <w:rPr>
                <w:rFonts w:hint="eastAsia"/>
                <w:kern w:val="0"/>
                <w:sz w:val="24"/>
              </w:rPr>
              <w:t>1994249</w:t>
            </w:r>
          </w:p>
        </w:tc>
        <w:tc>
          <w:tcPr>
            <w:tcW w:w="1176" w:type="dxa"/>
            <w:vAlign w:val="bottom"/>
          </w:tcPr>
          <w:p w14:paraId="130EC56D" w14:textId="77777777" w:rsidR="00000000" w:rsidRDefault="00000000">
            <w:pPr>
              <w:widowControl/>
              <w:spacing w:before="260" w:after="280" w:line="460" w:lineRule="auto"/>
              <w:jc w:val="right"/>
              <w:rPr>
                <w:kern w:val="0"/>
                <w:sz w:val="24"/>
              </w:rPr>
            </w:pPr>
            <w:r>
              <w:rPr>
                <w:rFonts w:hint="eastAsia"/>
                <w:kern w:val="0"/>
                <w:sz w:val="24"/>
              </w:rPr>
              <w:t>4814311</w:t>
            </w:r>
          </w:p>
        </w:tc>
      </w:tr>
      <w:tr w:rsidR="00AD03C7" w14:paraId="2D936732" w14:textId="77777777">
        <w:trPr>
          <w:trHeight w:val="285"/>
          <w:jc w:val="center"/>
        </w:trPr>
        <w:tc>
          <w:tcPr>
            <w:tcW w:w="4814" w:type="dxa"/>
            <w:vAlign w:val="bottom"/>
          </w:tcPr>
          <w:p w14:paraId="1BC80A6A" w14:textId="77777777" w:rsidR="00000000" w:rsidRDefault="00000000">
            <w:pPr>
              <w:widowControl/>
              <w:spacing w:before="260" w:after="280" w:line="460" w:lineRule="auto"/>
              <w:jc w:val="left"/>
              <w:rPr>
                <w:kern w:val="0"/>
                <w:sz w:val="24"/>
              </w:rPr>
            </w:pPr>
            <w:r>
              <w:rPr>
                <w:rFonts w:hint="eastAsia"/>
                <w:kern w:val="0"/>
                <w:sz w:val="24"/>
              </w:rPr>
              <w:t>二、投资活动产生的现金流量：</w:t>
            </w:r>
          </w:p>
        </w:tc>
        <w:tc>
          <w:tcPr>
            <w:tcW w:w="1056" w:type="dxa"/>
            <w:vAlign w:val="bottom"/>
          </w:tcPr>
          <w:p w14:paraId="64444A7D" w14:textId="77777777" w:rsidR="00AD03C7" w:rsidRDefault="00AD03C7">
            <w:pPr>
              <w:spacing w:before="260" w:after="280" w:line="460" w:lineRule="auto"/>
            </w:pPr>
          </w:p>
        </w:tc>
        <w:tc>
          <w:tcPr>
            <w:tcW w:w="1056" w:type="dxa"/>
            <w:vAlign w:val="bottom"/>
          </w:tcPr>
          <w:p w14:paraId="2AEA9047" w14:textId="77777777" w:rsidR="00AD03C7" w:rsidRDefault="00AD03C7">
            <w:pPr>
              <w:spacing w:before="260" w:after="280" w:line="460" w:lineRule="auto"/>
            </w:pPr>
          </w:p>
        </w:tc>
        <w:tc>
          <w:tcPr>
            <w:tcW w:w="1056" w:type="dxa"/>
            <w:vAlign w:val="bottom"/>
          </w:tcPr>
          <w:p w14:paraId="03ADB8BB" w14:textId="77777777" w:rsidR="00AD03C7" w:rsidRDefault="00AD03C7">
            <w:pPr>
              <w:spacing w:before="260" w:after="280" w:line="460" w:lineRule="auto"/>
            </w:pPr>
          </w:p>
        </w:tc>
        <w:tc>
          <w:tcPr>
            <w:tcW w:w="1056" w:type="dxa"/>
            <w:vAlign w:val="bottom"/>
          </w:tcPr>
          <w:p w14:paraId="3A94959B" w14:textId="77777777" w:rsidR="00AD03C7" w:rsidRDefault="00AD03C7">
            <w:pPr>
              <w:spacing w:before="260" w:after="280" w:line="460" w:lineRule="auto"/>
            </w:pPr>
          </w:p>
        </w:tc>
        <w:tc>
          <w:tcPr>
            <w:tcW w:w="1176" w:type="dxa"/>
            <w:vAlign w:val="bottom"/>
          </w:tcPr>
          <w:p w14:paraId="713C3392" w14:textId="77777777" w:rsidR="00AD03C7" w:rsidRDefault="00AD03C7">
            <w:pPr>
              <w:spacing w:before="260" w:after="280" w:line="460" w:lineRule="auto"/>
            </w:pPr>
          </w:p>
        </w:tc>
      </w:tr>
      <w:tr w:rsidR="00AD03C7" w14:paraId="5DF8FBA7" w14:textId="77777777">
        <w:trPr>
          <w:trHeight w:val="285"/>
          <w:jc w:val="center"/>
        </w:trPr>
        <w:tc>
          <w:tcPr>
            <w:tcW w:w="4814" w:type="dxa"/>
            <w:vAlign w:val="bottom"/>
          </w:tcPr>
          <w:p w14:paraId="0AEAA616" w14:textId="77777777" w:rsidR="00000000" w:rsidRDefault="00000000">
            <w:pPr>
              <w:widowControl/>
              <w:spacing w:before="260" w:after="280" w:line="460" w:lineRule="auto"/>
              <w:jc w:val="left"/>
              <w:rPr>
                <w:kern w:val="0"/>
                <w:sz w:val="24"/>
              </w:rPr>
            </w:pPr>
            <w:r>
              <w:rPr>
                <w:rFonts w:hint="eastAsia"/>
                <w:kern w:val="0"/>
                <w:sz w:val="24"/>
              </w:rPr>
              <w:t xml:space="preserve">    购建固定资产所产生的现金流</w:t>
            </w:r>
          </w:p>
        </w:tc>
        <w:tc>
          <w:tcPr>
            <w:tcW w:w="1056" w:type="dxa"/>
            <w:vAlign w:val="bottom"/>
          </w:tcPr>
          <w:p w14:paraId="66F240F4"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76B2BBDC"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41DDE45A"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788E2D3B" w14:textId="77777777" w:rsidR="00000000" w:rsidRDefault="00000000">
            <w:pPr>
              <w:widowControl/>
              <w:spacing w:before="260" w:after="280" w:line="460" w:lineRule="auto"/>
              <w:jc w:val="right"/>
              <w:rPr>
                <w:kern w:val="0"/>
                <w:sz w:val="24"/>
              </w:rPr>
            </w:pPr>
            <w:r>
              <w:rPr>
                <w:rFonts w:hint="eastAsia"/>
                <w:kern w:val="0"/>
                <w:sz w:val="24"/>
              </w:rPr>
              <w:t>0</w:t>
            </w:r>
          </w:p>
        </w:tc>
        <w:tc>
          <w:tcPr>
            <w:tcW w:w="1176" w:type="dxa"/>
            <w:vAlign w:val="bottom"/>
          </w:tcPr>
          <w:p w14:paraId="016A16CA"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19DFD96C" w14:textId="77777777">
        <w:trPr>
          <w:trHeight w:val="285"/>
          <w:jc w:val="center"/>
        </w:trPr>
        <w:tc>
          <w:tcPr>
            <w:tcW w:w="4814" w:type="dxa"/>
            <w:vAlign w:val="bottom"/>
          </w:tcPr>
          <w:p w14:paraId="33DB1F52" w14:textId="77777777" w:rsidR="00000000" w:rsidRDefault="00000000">
            <w:pPr>
              <w:widowControl/>
              <w:spacing w:before="260" w:after="280" w:line="460" w:lineRule="auto"/>
              <w:jc w:val="left"/>
              <w:rPr>
                <w:kern w:val="0"/>
                <w:sz w:val="24"/>
              </w:rPr>
            </w:pPr>
            <w:r>
              <w:rPr>
                <w:rFonts w:hint="eastAsia"/>
                <w:kern w:val="0"/>
                <w:sz w:val="24"/>
              </w:rPr>
              <w:t>投资活动产生的现金流量净额</w:t>
            </w:r>
          </w:p>
        </w:tc>
        <w:tc>
          <w:tcPr>
            <w:tcW w:w="1056" w:type="dxa"/>
            <w:vAlign w:val="bottom"/>
          </w:tcPr>
          <w:p w14:paraId="784D5012"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4905C716"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7DB37D44"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69D99795" w14:textId="77777777" w:rsidR="00000000" w:rsidRDefault="00000000">
            <w:pPr>
              <w:widowControl/>
              <w:spacing w:before="260" w:after="280" w:line="460" w:lineRule="auto"/>
              <w:jc w:val="right"/>
              <w:rPr>
                <w:kern w:val="0"/>
                <w:sz w:val="24"/>
              </w:rPr>
            </w:pPr>
            <w:r>
              <w:rPr>
                <w:rFonts w:hint="eastAsia"/>
                <w:kern w:val="0"/>
                <w:sz w:val="24"/>
              </w:rPr>
              <w:t>0</w:t>
            </w:r>
          </w:p>
        </w:tc>
        <w:tc>
          <w:tcPr>
            <w:tcW w:w="1176" w:type="dxa"/>
            <w:vAlign w:val="bottom"/>
          </w:tcPr>
          <w:p w14:paraId="5B990EF6"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6C1A7838" w14:textId="77777777">
        <w:trPr>
          <w:trHeight w:val="285"/>
          <w:jc w:val="center"/>
        </w:trPr>
        <w:tc>
          <w:tcPr>
            <w:tcW w:w="4814" w:type="dxa"/>
            <w:vAlign w:val="bottom"/>
          </w:tcPr>
          <w:p w14:paraId="3BA4C6D9" w14:textId="77777777" w:rsidR="00000000" w:rsidRDefault="00000000">
            <w:pPr>
              <w:widowControl/>
              <w:spacing w:before="260" w:after="280" w:line="460" w:lineRule="auto"/>
              <w:jc w:val="left"/>
              <w:rPr>
                <w:kern w:val="0"/>
                <w:sz w:val="24"/>
              </w:rPr>
            </w:pPr>
            <w:r>
              <w:rPr>
                <w:rFonts w:hint="eastAsia"/>
                <w:kern w:val="0"/>
                <w:sz w:val="24"/>
              </w:rPr>
              <w:t>三、筹资活动产生的现金流量：</w:t>
            </w:r>
          </w:p>
        </w:tc>
        <w:tc>
          <w:tcPr>
            <w:tcW w:w="1056" w:type="dxa"/>
            <w:vAlign w:val="bottom"/>
          </w:tcPr>
          <w:p w14:paraId="3B6D38AA" w14:textId="77777777" w:rsidR="00AD03C7" w:rsidRDefault="00AD03C7">
            <w:pPr>
              <w:spacing w:before="260" w:after="280" w:line="460" w:lineRule="auto"/>
            </w:pPr>
          </w:p>
        </w:tc>
        <w:tc>
          <w:tcPr>
            <w:tcW w:w="1056" w:type="dxa"/>
            <w:vAlign w:val="bottom"/>
          </w:tcPr>
          <w:p w14:paraId="6823B6AF" w14:textId="77777777" w:rsidR="00AD03C7" w:rsidRDefault="00AD03C7">
            <w:pPr>
              <w:spacing w:before="260" w:after="280" w:line="460" w:lineRule="auto"/>
            </w:pPr>
          </w:p>
        </w:tc>
        <w:tc>
          <w:tcPr>
            <w:tcW w:w="1056" w:type="dxa"/>
            <w:vAlign w:val="bottom"/>
          </w:tcPr>
          <w:p w14:paraId="3D244B1D" w14:textId="77777777" w:rsidR="00AD03C7" w:rsidRDefault="00AD03C7">
            <w:pPr>
              <w:spacing w:before="260" w:after="280" w:line="460" w:lineRule="auto"/>
            </w:pPr>
          </w:p>
        </w:tc>
        <w:tc>
          <w:tcPr>
            <w:tcW w:w="1056" w:type="dxa"/>
            <w:vAlign w:val="bottom"/>
          </w:tcPr>
          <w:p w14:paraId="346274D2" w14:textId="77777777" w:rsidR="00AD03C7" w:rsidRDefault="00AD03C7">
            <w:pPr>
              <w:spacing w:before="260" w:after="280" w:line="460" w:lineRule="auto"/>
            </w:pPr>
          </w:p>
        </w:tc>
        <w:tc>
          <w:tcPr>
            <w:tcW w:w="1176" w:type="dxa"/>
            <w:vAlign w:val="bottom"/>
          </w:tcPr>
          <w:p w14:paraId="40287B99" w14:textId="77777777" w:rsidR="00AD03C7" w:rsidRDefault="00AD03C7">
            <w:pPr>
              <w:spacing w:before="260" w:after="280" w:line="460" w:lineRule="auto"/>
            </w:pPr>
          </w:p>
        </w:tc>
      </w:tr>
      <w:tr w:rsidR="00AD03C7" w14:paraId="7EEBF43B" w14:textId="77777777">
        <w:trPr>
          <w:trHeight w:val="285"/>
          <w:jc w:val="center"/>
        </w:trPr>
        <w:tc>
          <w:tcPr>
            <w:tcW w:w="4814" w:type="dxa"/>
            <w:vAlign w:val="bottom"/>
          </w:tcPr>
          <w:p w14:paraId="4E82DBCD" w14:textId="77777777" w:rsidR="00000000" w:rsidRDefault="00000000">
            <w:pPr>
              <w:widowControl/>
              <w:spacing w:before="260" w:after="280" w:line="460" w:lineRule="auto"/>
              <w:jc w:val="left"/>
              <w:rPr>
                <w:kern w:val="0"/>
                <w:sz w:val="24"/>
              </w:rPr>
            </w:pPr>
            <w:r>
              <w:rPr>
                <w:rFonts w:hint="eastAsia"/>
                <w:kern w:val="0"/>
                <w:sz w:val="24"/>
              </w:rPr>
              <w:t xml:space="preserve">    吸收权益性投资所收到的现金</w:t>
            </w:r>
          </w:p>
        </w:tc>
        <w:tc>
          <w:tcPr>
            <w:tcW w:w="1056" w:type="dxa"/>
            <w:vAlign w:val="bottom"/>
          </w:tcPr>
          <w:p w14:paraId="0D373133" w14:textId="77777777" w:rsidR="00000000" w:rsidRDefault="00000000">
            <w:pPr>
              <w:widowControl/>
              <w:spacing w:before="260" w:after="280" w:line="460" w:lineRule="auto"/>
              <w:jc w:val="right"/>
              <w:rPr>
                <w:kern w:val="0"/>
                <w:sz w:val="24"/>
              </w:rPr>
            </w:pPr>
            <w:r>
              <w:rPr>
                <w:rFonts w:hint="eastAsia"/>
                <w:kern w:val="0"/>
                <w:sz w:val="24"/>
              </w:rPr>
              <w:t>750000</w:t>
            </w:r>
          </w:p>
        </w:tc>
        <w:tc>
          <w:tcPr>
            <w:tcW w:w="1056" w:type="dxa"/>
            <w:vAlign w:val="bottom"/>
          </w:tcPr>
          <w:p w14:paraId="19673052"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26B57582"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1A69CD27" w14:textId="77777777" w:rsidR="00000000" w:rsidRDefault="00000000">
            <w:pPr>
              <w:widowControl/>
              <w:spacing w:before="260" w:after="280" w:line="460" w:lineRule="auto"/>
              <w:jc w:val="right"/>
              <w:rPr>
                <w:kern w:val="0"/>
                <w:sz w:val="24"/>
              </w:rPr>
            </w:pPr>
            <w:r>
              <w:rPr>
                <w:rFonts w:hint="eastAsia"/>
                <w:kern w:val="0"/>
                <w:sz w:val="24"/>
              </w:rPr>
              <w:t>0</w:t>
            </w:r>
          </w:p>
        </w:tc>
        <w:tc>
          <w:tcPr>
            <w:tcW w:w="1176" w:type="dxa"/>
            <w:vAlign w:val="bottom"/>
          </w:tcPr>
          <w:p w14:paraId="67F00B3C"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109B2950" w14:textId="77777777">
        <w:trPr>
          <w:trHeight w:val="285"/>
          <w:jc w:val="center"/>
        </w:trPr>
        <w:tc>
          <w:tcPr>
            <w:tcW w:w="4814" w:type="dxa"/>
            <w:vAlign w:val="bottom"/>
          </w:tcPr>
          <w:p w14:paraId="3D0569CE" w14:textId="77777777" w:rsidR="00000000" w:rsidRDefault="00000000">
            <w:pPr>
              <w:widowControl/>
              <w:spacing w:before="260" w:after="280" w:line="460" w:lineRule="auto"/>
              <w:jc w:val="left"/>
              <w:rPr>
                <w:kern w:val="0"/>
                <w:sz w:val="24"/>
              </w:rPr>
            </w:pPr>
            <w:r>
              <w:rPr>
                <w:rFonts w:hint="eastAsia"/>
                <w:kern w:val="0"/>
                <w:sz w:val="24"/>
              </w:rPr>
              <w:t xml:space="preserve">    借款所收到的现金</w:t>
            </w:r>
          </w:p>
        </w:tc>
        <w:tc>
          <w:tcPr>
            <w:tcW w:w="1056" w:type="dxa"/>
            <w:vAlign w:val="bottom"/>
          </w:tcPr>
          <w:p w14:paraId="13B8CCBF" w14:textId="77777777" w:rsidR="00000000" w:rsidRDefault="00000000">
            <w:pPr>
              <w:widowControl/>
              <w:spacing w:before="260" w:after="280" w:line="460" w:lineRule="auto"/>
              <w:jc w:val="right"/>
              <w:rPr>
                <w:kern w:val="0"/>
                <w:sz w:val="24"/>
              </w:rPr>
            </w:pPr>
            <w:r>
              <w:rPr>
                <w:rFonts w:hint="eastAsia"/>
                <w:kern w:val="0"/>
                <w:sz w:val="24"/>
              </w:rPr>
              <w:t>200000</w:t>
            </w:r>
          </w:p>
        </w:tc>
        <w:tc>
          <w:tcPr>
            <w:tcW w:w="1056" w:type="dxa"/>
            <w:vAlign w:val="bottom"/>
          </w:tcPr>
          <w:p w14:paraId="339364C0"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388CD76B"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0E30EA28" w14:textId="77777777" w:rsidR="00000000" w:rsidRDefault="00000000">
            <w:pPr>
              <w:widowControl/>
              <w:spacing w:before="260" w:after="280" w:line="460" w:lineRule="auto"/>
              <w:jc w:val="right"/>
              <w:rPr>
                <w:kern w:val="0"/>
                <w:sz w:val="24"/>
              </w:rPr>
            </w:pPr>
            <w:r>
              <w:rPr>
                <w:rFonts w:hint="eastAsia"/>
                <w:kern w:val="0"/>
                <w:sz w:val="24"/>
              </w:rPr>
              <w:t>0</w:t>
            </w:r>
          </w:p>
        </w:tc>
        <w:tc>
          <w:tcPr>
            <w:tcW w:w="1176" w:type="dxa"/>
            <w:vAlign w:val="bottom"/>
          </w:tcPr>
          <w:p w14:paraId="0593C28C"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58E8CE76" w14:textId="77777777">
        <w:trPr>
          <w:trHeight w:val="285"/>
          <w:jc w:val="center"/>
        </w:trPr>
        <w:tc>
          <w:tcPr>
            <w:tcW w:w="4814" w:type="dxa"/>
            <w:vAlign w:val="bottom"/>
          </w:tcPr>
          <w:p w14:paraId="2B8C9B3C" w14:textId="77777777" w:rsidR="00000000" w:rsidRDefault="00000000">
            <w:pPr>
              <w:widowControl/>
              <w:spacing w:before="260" w:after="280" w:line="460" w:lineRule="auto"/>
              <w:jc w:val="left"/>
              <w:rPr>
                <w:kern w:val="0"/>
                <w:sz w:val="24"/>
              </w:rPr>
            </w:pPr>
            <w:r>
              <w:rPr>
                <w:rFonts w:hint="eastAsia"/>
                <w:kern w:val="0"/>
                <w:sz w:val="24"/>
              </w:rPr>
              <w:t>现金流入小计：</w:t>
            </w:r>
          </w:p>
        </w:tc>
        <w:tc>
          <w:tcPr>
            <w:tcW w:w="1056" w:type="dxa"/>
            <w:vAlign w:val="bottom"/>
          </w:tcPr>
          <w:p w14:paraId="4C2C16FA" w14:textId="77777777" w:rsidR="00000000" w:rsidRDefault="00000000">
            <w:pPr>
              <w:widowControl/>
              <w:spacing w:before="260" w:after="280" w:line="460" w:lineRule="auto"/>
              <w:jc w:val="right"/>
              <w:rPr>
                <w:kern w:val="0"/>
                <w:sz w:val="24"/>
              </w:rPr>
            </w:pPr>
            <w:r>
              <w:rPr>
                <w:rFonts w:hint="eastAsia"/>
                <w:kern w:val="0"/>
                <w:sz w:val="24"/>
              </w:rPr>
              <w:t>950000</w:t>
            </w:r>
          </w:p>
        </w:tc>
        <w:tc>
          <w:tcPr>
            <w:tcW w:w="1056" w:type="dxa"/>
            <w:vAlign w:val="bottom"/>
          </w:tcPr>
          <w:p w14:paraId="527A47EA"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3825C6B5"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1C44DA68" w14:textId="77777777" w:rsidR="00000000" w:rsidRDefault="00000000">
            <w:pPr>
              <w:widowControl/>
              <w:spacing w:before="260" w:after="280" w:line="460" w:lineRule="auto"/>
              <w:jc w:val="right"/>
              <w:rPr>
                <w:kern w:val="0"/>
                <w:sz w:val="24"/>
              </w:rPr>
            </w:pPr>
            <w:r>
              <w:rPr>
                <w:rFonts w:hint="eastAsia"/>
                <w:kern w:val="0"/>
                <w:sz w:val="24"/>
              </w:rPr>
              <w:t>0</w:t>
            </w:r>
          </w:p>
        </w:tc>
        <w:tc>
          <w:tcPr>
            <w:tcW w:w="1176" w:type="dxa"/>
            <w:vAlign w:val="bottom"/>
          </w:tcPr>
          <w:p w14:paraId="187B9AA8"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4251ED97" w14:textId="77777777">
        <w:trPr>
          <w:trHeight w:val="285"/>
          <w:jc w:val="center"/>
        </w:trPr>
        <w:tc>
          <w:tcPr>
            <w:tcW w:w="4814" w:type="dxa"/>
            <w:vAlign w:val="bottom"/>
          </w:tcPr>
          <w:p w14:paraId="76455DE1" w14:textId="77777777" w:rsidR="00000000" w:rsidRDefault="00000000">
            <w:pPr>
              <w:widowControl/>
              <w:spacing w:before="260" w:after="280" w:line="460" w:lineRule="auto"/>
              <w:jc w:val="left"/>
              <w:rPr>
                <w:kern w:val="0"/>
                <w:sz w:val="24"/>
              </w:rPr>
            </w:pPr>
            <w:r>
              <w:rPr>
                <w:rFonts w:hint="eastAsia"/>
                <w:kern w:val="0"/>
                <w:sz w:val="24"/>
              </w:rPr>
              <w:lastRenderedPageBreak/>
              <w:t xml:space="preserve">    偿还借款所支付的现金</w:t>
            </w:r>
          </w:p>
        </w:tc>
        <w:tc>
          <w:tcPr>
            <w:tcW w:w="1056" w:type="dxa"/>
            <w:vAlign w:val="bottom"/>
          </w:tcPr>
          <w:p w14:paraId="5E2F78D9" w14:textId="77777777" w:rsidR="00000000" w:rsidRDefault="00000000">
            <w:pPr>
              <w:widowControl/>
              <w:spacing w:before="260" w:after="280" w:line="460" w:lineRule="auto"/>
              <w:jc w:val="right"/>
              <w:rPr>
                <w:kern w:val="0"/>
                <w:sz w:val="24"/>
              </w:rPr>
            </w:pPr>
            <w:r>
              <w:rPr>
                <w:rFonts w:hint="eastAsia"/>
                <w:kern w:val="0"/>
                <w:sz w:val="24"/>
              </w:rPr>
              <w:t>15360</w:t>
            </w:r>
          </w:p>
        </w:tc>
        <w:tc>
          <w:tcPr>
            <w:tcW w:w="1056" w:type="dxa"/>
            <w:vAlign w:val="bottom"/>
          </w:tcPr>
          <w:p w14:paraId="5E3BFD43" w14:textId="77777777" w:rsidR="00000000" w:rsidRDefault="00000000">
            <w:pPr>
              <w:widowControl/>
              <w:spacing w:before="260" w:after="280" w:line="460" w:lineRule="auto"/>
              <w:jc w:val="right"/>
              <w:rPr>
                <w:kern w:val="0"/>
                <w:sz w:val="24"/>
              </w:rPr>
            </w:pPr>
            <w:r>
              <w:rPr>
                <w:rFonts w:hint="eastAsia"/>
                <w:kern w:val="0"/>
                <w:sz w:val="24"/>
              </w:rPr>
              <w:t>15360</w:t>
            </w:r>
          </w:p>
        </w:tc>
        <w:tc>
          <w:tcPr>
            <w:tcW w:w="1056" w:type="dxa"/>
            <w:vAlign w:val="bottom"/>
          </w:tcPr>
          <w:p w14:paraId="3E6FEAC7" w14:textId="77777777" w:rsidR="00000000" w:rsidRDefault="00000000">
            <w:pPr>
              <w:widowControl/>
              <w:spacing w:before="260" w:after="280" w:line="460" w:lineRule="auto"/>
              <w:jc w:val="right"/>
              <w:rPr>
                <w:kern w:val="0"/>
                <w:sz w:val="24"/>
              </w:rPr>
            </w:pPr>
            <w:r>
              <w:rPr>
                <w:rFonts w:hint="eastAsia"/>
                <w:kern w:val="0"/>
                <w:sz w:val="24"/>
              </w:rPr>
              <w:t>215360</w:t>
            </w:r>
          </w:p>
        </w:tc>
        <w:tc>
          <w:tcPr>
            <w:tcW w:w="1056" w:type="dxa"/>
            <w:vAlign w:val="bottom"/>
          </w:tcPr>
          <w:p w14:paraId="668E9C4C" w14:textId="77777777" w:rsidR="00000000" w:rsidRDefault="00000000">
            <w:pPr>
              <w:widowControl/>
              <w:spacing w:before="260" w:after="280" w:line="460" w:lineRule="auto"/>
              <w:jc w:val="right"/>
              <w:rPr>
                <w:kern w:val="0"/>
                <w:sz w:val="24"/>
              </w:rPr>
            </w:pPr>
            <w:r>
              <w:rPr>
                <w:rFonts w:hint="eastAsia"/>
                <w:kern w:val="0"/>
                <w:sz w:val="24"/>
              </w:rPr>
              <w:t>0</w:t>
            </w:r>
          </w:p>
        </w:tc>
        <w:tc>
          <w:tcPr>
            <w:tcW w:w="1176" w:type="dxa"/>
            <w:vAlign w:val="bottom"/>
          </w:tcPr>
          <w:p w14:paraId="080EFECF" w14:textId="77777777" w:rsidR="00000000" w:rsidRDefault="00000000">
            <w:pPr>
              <w:widowControl/>
              <w:spacing w:before="260" w:after="280" w:line="460" w:lineRule="auto"/>
              <w:jc w:val="right"/>
              <w:rPr>
                <w:kern w:val="0"/>
                <w:sz w:val="24"/>
              </w:rPr>
            </w:pPr>
            <w:r>
              <w:rPr>
                <w:rFonts w:hint="eastAsia"/>
                <w:kern w:val="0"/>
                <w:sz w:val="24"/>
              </w:rPr>
              <w:t>0</w:t>
            </w:r>
          </w:p>
        </w:tc>
      </w:tr>
      <w:tr w:rsidR="00AD03C7" w14:paraId="49CB7221" w14:textId="77777777">
        <w:trPr>
          <w:trHeight w:val="285"/>
          <w:jc w:val="center"/>
        </w:trPr>
        <w:tc>
          <w:tcPr>
            <w:tcW w:w="4814" w:type="dxa"/>
            <w:vAlign w:val="bottom"/>
          </w:tcPr>
          <w:p w14:paraId="5C14A201" w14:textId="77777777" w:rsidR="00000000" w:rsidRDefault="00000000">
            <w:pPr>
              <w:widowControl/>
              <w:spacing w:before="260" w:after="280" w:line="460" w:lineRule="auto"/>
              <w:jc w:val="left"/>
              <w:rPr>
                <w:kern w:val="0"/>
                <w:sz w:val="24"/>
              </w:rPr>
            </w:pPr>
            <w:r>
              <w:rPr>
                <w:rFonts w:hint="eastAsia"/>
                <w:kern w:val="0"/>
                <w:sz w:val="24"/>
              </w:rPr>
              <w:t xml:space="preserve">    分配股利所支付的现金</w:t>
            </w:r>
          </w:p>
        </w:tc>
        <w:tc>
          <w:tcPr>
            <w:tcW w:w="1056" w:type="dxa"/>
            <w:vAlign w:val="bottom"/>
          </w:tcPr>
          <w:p w14:paraId="1E97ECA3"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455DEEC0" w14:textId="77777777" w:rsidR="00000000" w:rsidRDefault="00000000">
            <w:pPr>
              <w:widowControl/>
              <w:spacing w:before="260" w:after="280" w:line="460" w:lineRule="auto"/>
              <w:jc w:val="right"/>
              <w:rPr>
                <w:kern w:val="0"/>
                <w:sz w:val="24"/>
              </w:rPr>
            </w:pPr>
            <w:r>
              <w:rPr>
                <w:rFonts w:hint="eastAsia"/>
                <w:kern w:val="0"/>
                <w:sz w:val="24"/>
              </w:rPr>
              <w:t>0</w:t>
            </w:r>
          </w:p>
        </w:tc>
        <w:tc>
          <w:tcPr>
            <w:tcW w:w="1056" w:type="dxa"/>
            <w:vAlign w:val="bottom"/>
          </w:tcPr>
          <w:p w14:paraId="3F9D04CE" w14:textId="77777777" w:rsidR="00000000" w:rsidRDefault="00000000">
            <w:pPr>
              <w:widowControl/>
              <w:spacing w:before="260" w:after="280" w:line="460" w:lineRule="auto"/>
              <w:jc w:val="right"/>
              <w:rPr>
                <w:kern w:val="0"/>
                <w:sz w:val="24"/>
              </w:rPr>
            </w:pPr>
            <w:r>
              <w:rPr>
                <w:rFonts w:hint="eastAsia"/>
                <w:kern w:val="0"/>
                <w:sz w:val="24"/>
              </w:rPr>
              <w:t>340914</w:t>
            </w:r>
          </w:p>
        </w:tc>
        <w:tc>
          <w:tcPr>
            <w:tcW w:w="1056" w:type="dxa"/>
            <w:vAlign w:val="bottom"/>
          </w:tcPr>
          <w:p w14:paraId="05CE3080" w14:textId="77777777" w:rsidR="00000000" w:rsidRDefault="00000000">
            <w:pPr>
              <w:widowControl/>
              <w:spacing w:before="260" w:after="280" w:line="460" w:lineRule="auto"/>
              <w:jc w:val="right"/>
              <w:rPr>
                <w:kern w:val="0"/>
                <w:sz w:val="24"/>
              </w:rPr>
            </w:pPr>
            <w:r>
              <w:rPr>
                <w:rFonts w:hint="eastAsia"/>
                <w:kern w:val="0"/>
                <w:sz w:val="24"/>
              </w:rPr>
              <w:t>798613</w:t>
            </w:r>
          </w:p>
        </w:tc>
        <w:tc>
          <w:tcPr>
            <w:tcW w:w="1176" w:type="dxa"/>
            <w:vAlign w:val="bottom"/>
          </w:tcPr>
          <w:p w14:paraId="522753EC" w14:textId="77777777" w:rsidR="00000000" w:rsidRDefault="00000000">
            <w:pPr>
              <w:widowControl/>
              <w:spacing w:before="260" w:after="280" w:line="460" w:lineRule="auto"/>
              <w:jc w:val="right"/>
              <w:rPr>
                <w:kern w:val="0"/>
                <w:sz w:val="24"/>
              </w:rPr>
            </w:pPr>
            <w:r>
              <w:rPr>
                <w:rFonts w:hint="eastAsia"/>
                <w:kern w:val="0"/>
                <w:sz w:val="24"/>
              </w:rPr>
              <w:t>1687688</w:t>
            </w:r>
          </w:p>
        </w:tc>
      </w:tr>
      <w:tr w:rsidR="00AD03C7" w14:paraId="0549998C" w14:textId="77777777">
        <w:trPr>
          <w:trHeight w:val="285"/>
          <w:jc w:val="center"/>
        </w:trPr>
        <w:tc>
          <w:tcPr>
            <w:tcW w:w="4814" w:type="dxa"/>
            <w:vAlign w:val="bottom"/>
          </w:tcPr>
          <w:p w14:paraId="1CE63D53" w14:textId="77777777" w:rsidR="00000000" w:rsidRDefault="00000000">
            <w:pPr>
              <w:widowControl/>
              <w:spacing w:before="260" w:after="280" w:line="460" w:lineRule="auto"/>
              <w:jc w:val="left"/>
              <w:rPr>
                <w:kern w:val="0"/>
                <w:sz w:val="24"/>
              </w:rPr>
            </w:pPr>
            <w:r>
              <w:rPr>
                <w:rFonts w:hint="eastAsia"/>
                <w:kern w:val="0"/>
                <w:sz w:val="24"/>
              </w:rPr>
              <w:t>现金流出小计：</w:t>
            </w:r>
          </w:p>
        </w:tc>
        <w:tc>
          <w:tcPr>
            <w:tcW w:w="1056" w:type="dxa"/>
            <w:vAlign w:val="bottom"/>
          </w:tcPr>
          <w:p w14:paraId="47CB4AC1" w14:textId="77777777" w:rsidR="00000000" w:rsidRDefault="00000000">
            <w:pPr>
              <w:widowControl/>
              <w:spacing w:before="260" w:after="280" w:line="460" w:lineRule="auto"/>
              <w:jc w:val="right"/>
              <w:rPr>
                <w:kern w:val="0"/>
                <w:sz w:val="24"/>
              </w:rPr>
            </w:pPr>
            <w:r>
              <w:rPr>
                <w:rFonts w:hint="eastAsia"/>
                <w:kern w:val="0"/>
                <w:sz w:val="24"/>
              </w:rPr>
              <w:t>15360</w:t>
            </w:r>
          </w:p>
        </w:tc>
        <w:tc>
          <w:tcPr>
            <w:tcW w:w="1056" w:type="dxa"/>
            <w:vAlign w:val="bottom"/>
          </w:tcPr>
          <w:p w14:paraId="5CFFB164" w14:textId="77777777" w:rsidR="00000000" w:rsidRDefault="00000000">
            <w:pPr>
              <w:widowControl/>
              <w:spacing w:before="260" w:after="280" w:line="460" w:lineRule="auto"/>
              <w:jc w:val="right"/>
              <w:rPr>
                <w:kern w:val="0"/>
                <w:sz w:val="24"/>
              </w:rPr>
            </w:pPr>
            <w:r>
              <w:rPr>
                <w:rFonts w:hint="eastAsia"/>
                <w:kern w:val="0"/>
                <w:sz w:val="24"/>
              </w:rPr>
              <w:t>15360</w:t>
            </w:r>
          </w:p>
        </w:tc>
        <w:tc>
          <w:tcPr>
            <w:tcW w:w="1056" w:type="dxa"/>
            <w:vAlign w:val="bottom"/>
          </w:tcPr>
          <w:p w14:paraId="58453D04" w14:textId="77777777" w:rsidR="00000000" w:rsidRDefault="00000000">
            <w:pPr>
              <w:widowControl/>
              <w:spacing w:before="260" w:after="280" w:line="460" w:lineRule="auto"/>
              <w:jc w:val="right"/>
              <w:rPr>
                <w:kern w:val="0"/>
                <w:sz w:val="24"/>
              </w:rPr>
            </w:pPr>
            <w:r>
              <w:rPr>
                <w:rFonts w:hint="eastAsia"/>
                <w:kern w:val="0"/>
                <w:sz w:val="24"/>
              </w:rPr>
              <w:t>556274</w:t>
            </w:r>
          </w:p>
        </w:tc>
        <w:tc>
          <w:tcPr>
            <w:tcW w:w="1056" w:type="dxa"/>
            <w:vAlign w:val="bottom"/>
          </w:tcPr>
          <w:p w14:paraId="7342ADAC" w14:textId="77777777" w:rsidR="00000000" w:rsidRDefault="00000000">
            <w:pPr>
              <w:widowControl/>
              <w:spacing w:before="260" w:after="280" w:line="460" w:lineRule="auto"/>
              <w:jc w:val="right"/>
              <w:rPr>
                <w:kern w:val="0"/>
                <w:sz w:val="24"/>
              </w:rPr>
            </w:pPr>
            <w:r>
              <w:rPr>
                <w:rFonts w:hint="eastAsia"/>
                <w:kern w:val="0"/>
                <w:sz w:val="24"/>
              </w:rPr>
              <w:t>798613</w:t>
            </w:r>
          </w:p>
        </w:tc>
        <w:tc>
          <w:tcPr>
            <w:tcW w:w="1176" w:type="dxa"/>
            <w:vAlign w:val="bottom"/>
          </w:tcPr>
          <w:p w14:paraId="600D9CEA" w14:textId="77777777" w:rsidR="00000000" w:rsidRDefault="00000000">
            <w:pPr>
              <w:widowControl/>
              <w:spacing w:before="260" w:after="280" w:line="460" w:lineRule="auto"/>
              <w:jc w:val="right"/>
              <w:rPr>
                <w:kern w:val="0"/>
                <w:sz w:val="24"/>
              </w:rPr>
            </w:pPr>
            <w:r>
              <w:rPr>
                <w:rFonts w:hint="eastAsia"/>
                <w:kern w:val="0"/>
                <w:sz w:val="24"/>
              </w:rPr>
              <w:t>1687688</w:t>
            </w:r>
          </w:p>
        </w:tc>
      </w:tr>
      <w:tr w:rsidR="00AD03C7" w14:paraId="40DBACCF" w14:textId="77777777">
        <w:trPr>
          <w:trHeight w:val="285"/>
          <w:jc w:val="center"/>
        </w:trPr>
        <w:tc>
          <w:tcPr>
            <w:tcW w:w="4814" w:type="dxa"/>
            <w:vAlign w:val="bottom"/>
          </w:tcPr>
          <w:p w14:paraId="73944FD8" w14:textId="77777777" w:rsidR="00000000" w:rsidRDefault="00000000">
            <w:pPr>
              <w:widowControl/>
              <w:spacing w:before="260" w:after="280" w:line="460" w:lineRule="auto"/>
              <w:jc w:val="left"/>
              <w:rPr>
                <w:kern w:val="0"/>
                <w:sz w:val="24"/>
              </w:rPr>
            </w:pPr>
            <w:r>
              <w:rPr>
                <w:rFonts w:hint="eastAsia"/>
                <w:kern w:val="0"/>
                <w:sz w:val="24"/>
              </w:rPr>
              <w:t>筹资活动产生的现金流量净额</w:t>
            </w:r>
          </w:p>
        </w:tc>
        <w:tc>
          <w:tcPr>
            <w:tcW w:w="1056" w:type="dxa"/>
            <w:vAlign w:val="bottom"/>
          </w:tcPr>
          <w:p w14:paraId="1BC81652" w14:textId="77777777" w:rsidR="00000000" w:rsidRDefault="00000000">
            <w:pPr>
              <w:widowControl/>
              <w:spacing w:before="260" w:after="280" w:line="460" w:lineRule="auto"/>
              <w:jc w:val="right"/>
              <w:rPr>
                <w:kern w:val="0"/>
                <w:sz w:val="24"/>
              </w:rPr>
            </w:pPr>
            <w:r>
              <w:rPr>
                <w:rFonts w:hint="eastAsia"/>
                <w:kern w:val="0"/>
                <w:sz w:val="24"/>
              </w:rPr>
              <w:t>934640</w:t>
            </w:r>
          </w:p>
        </w:tc>
        <w:tc>
          <w:tcPr>
            <w:tcW w:w="1056" w:type="dxa"/>
            <w:vAlign w:val="bottom"/>
          </w:tcPr>
          <w:p w14:paraId="660CFD36" w14:textId="77777777" w:rsidR="00000000" w:rsidRDefault="00000000">
            <w:pPr>
              <w:widowControl/>
              <w:spacing w:before="260" w:after="280" w:line="460" w:lineRule="auto"/>
              <w:jc w:val="right"/>
              <w:rPr>
                <w:kern w:val="0"/>
                <w:sz w:val="24"/>
              </w:rPr>
            </w:pPr>
            <w:r>
              <w:rPr>
                <w:rFonts w:hint="eastAsia"/>
                <w:kern w:val="0"/>
                <w:sz w:val="24"/>
              </w:rPr>
              <w:t>-15360</w:t>
            </w:r>
          </w:p>
        </w:tc>
        <w:tc>
          <w:tcPr>
            <w:tcW w:w="1056" w:type="dxa"/>
            <w:vAlign w:val="bottom"/>
          </w:tcPr>
          <w:p w14:paraId="1B5AEE04" w14:textId="77777777" w:rsidR="00000000" w:rsidRDefault="00000000">
            <w:pPr>
              <w:widowControl/>
              <w:spacing w:before="260" w:after="280" w:line="460" w:lineRule="auto"/>
              <w:jc w:val="right"/>
              <w:rPr>
                <w:kern w:val="0"/>
                <w:sz w:val="24"/>
              </w:rPr>
            </w:pPr>
            <w:r>
              <w:rPr>
                <w:rFonts w:hint="eastAsia"/>
                <w:kern w:val="0"/>
                <w:sz w:val="24"/>
              </w:rPr>
              <w:t>-556274</w:t>
            </w:r>
          </w:p>
        </w:tc>
        <w:tc>
          <w:tcPr>
            <w:tcW w:w="1056" w:type="dxa"/>
            <w:vAlign w:val="bottom"/>
          </w:tcPr>
          <w:p w14:paraId="0A69CA6D" w14:textId="77777777" w:rsidR="00000000" w:rsidRDefault="00000000">
            <w:pPr>
              <w:widowControl/>
              <w:spacing w:before="260" w:after="280" w:line="460" w:lineRule="auto"/>
              <w:jc w:val="right"/>
              <w:rPr>
                <w:kern w:val="0"/>
                <w:sz w:val="24"/>
              </w:rPr>
            </w:pPr>
            <w:r>
              <w:rPr>
                <w:rFonts w:hint="eastAsia"/>
                <w:kern w:val="0"/>
                <w:sz w:val="24"/>
              </w:rPr>
              <w:t>-798613</w:t>
            </w:r>
          </w:p>
        </w:tc>
        <w:tc>
          <w:tcPr>
            <w:tcW w:w="1176" w:type="dxa"/>
            <w:vAlign w:val="bottom"/>
          </w:tcPr>
          <w:p w14:paraId="17876934" w14:textId="77777777" w:rsidR="00000000" w:rsidRDefault="00000000">
            <w:pPr>
              <w:widowControl/>
              <w:spacing w:before="260" w:after="280" w:line="460" w:lineRule="auto"/>
              <w:jc w:val="right"/>
              <w:rPr>
                <w:kern w:val="0"/>
                <w:sz w:val="24"/>
              </w:rPr>
            </w:pPr>
            <w:r>
              <w:rPr>
                <w:rFonts w:hint="eastAsia"/>
                <w:kern w:val="0"/>
                <w:sz w:val="24"/>
              </w:rPr>
              <w:t>-1687688</w:t>
            </w:r>
          </w:p>
        </w:tc>
      </w:tr>
      <w:tr w:rsidR="00AD03C7" w14:paraId="2215B26E" w14:textId="77777777">
        <w:trPr>
          <w:trHeight w:val="285"/>
          <w:jc w:val="center"/>
        </w:trPr>
        <w:tc>
          <w:tcPr>
            <w:tcW w:w="4814" w:type="dxa"/>
            <w:vAlign w:val="bottom"/>
          </w:tcPr>
          <w:p w14:paraId="46814E86" w14:textId="77777777" w:rsidR="00000000" w:rsidRDefault="00000000">
            <w:pPr>
              <w:widowControl/>
              <w:spacing w:before="260" w:after="280" w:line="460" w:lineRule="auto"/>
              <w:jc w:val="left"/>
              <w:rPr>
                <w:kern w:val="0"/>
                <w:sz w:val="24"/>
              </w:rPr>
            </w:pPr>
            <w:r>
              <w:rPr>
                <w:rFonts w:hint="eastAsia"/>
                <w:kern w:val="0"/>
                <w:sz w:val="24"/>
              </w:rPr>
              <w:t>四、现金及现金等价物净增加额</w:t>
            </w:r>
          </w:p>
        </w:tc>
        <w:tc>
          <w:tcPr>
            <w:tcW w:w="1056" w:type="dxa"/>
            <w:vAlign w:val="bottom"/>
          </w:tcPr>
          <w:p w14:paraId="69AE55E6" w14:textId="77777777" w:rsidR="00000000" w:rsidRDefault="00000000">
            <w:pPr>
              <w:widowControl/>
              <w:spacing w:before="260" w:after="280" w:line="460" w:lineRule="auto"/>
              <w:jc w:val="right"/>
              <w:rPr>
                <w:kern w:val="0"/>
                <w:sz w:val="24"/>
              </w:rPr>
            </w:pPr>
            <w:r>
              <w:rPr>
                <w:rFonts w:hint="eastAsia"/>
                <w:kern w:val="0"/>
                <w:sz w:val="24"/>
              </w:rPr>
              <w:t>790480</w:t>
            </w:r>
          </w:p>
        </w:tc>
        <w:tc>
          <w:tcPr>
            <w:tcW w:w="1056" w:type="dxa"/>
            <w:vAlign w:val="bottom"/>
          </w:tcPr>
          <w:p w14:paraId="602255FC" w14:textId="77777777" w:rsidR="00000000" w:rsidRDefault="00000000">
            <w:pPr>
              <w:widowControl/>
              <w:spacing w:before="260" w:after="280" w:line="460" w:lineRule="auto"/>
              <w:jc w:val="right"/>
              <w:rPr>
                <w:kern w:val="0"/>
                <w:sz w:val="24"/>
              </w:rPr>
            </w:pPr>
            <w:r>
              <w:rPr>
                <w:rFonts w:hint="eastAsia"/>
                <w:kern w:val="0"/>
                <w:sz w:val="24"/>
              </w:rPr>
              <w:t>243220</w:t>
            </w:r>
          </w:p>
        </w:tc>
        <w:tc>
          <w:tcPr>
            <w:tcW w:w="1056" w:type="dxa"/>
            <w:vAlign w:val="bottom"/>
          </w:tcPr>
          <w:p w14:paraId="204980F0" w14:textId="77777777" w:rsidR="00000000" w:rsidRDefault="00000000">
            <w:pPr>
              <w:widowControl/>
              <w:spacing w:before="260" w:after="280" w:line="460" w:lineRule="auto"/>
              <w:jc w:val="right"/>
              <w:rPr>
                <w:kern w:val="0"/>
                <w:sz w:val="24"/>
              </w:rPr>
            </w:pPr>
            <w:r>
              <w:rPr>
                <w:rFonts w:hint="eastAsia"/>
                <w:kern w:val="0"/>
                <w:sz w:val="24"/>
              </w:rPr>
              <w:t>238230</w:t>
            </w:r>
          </w:p>
        </w:tc>
        <w:tc>
          <w:tcPr>
            <w:tcW w:w="1056" w:type="dxa"/>
            <w:vAlign w:val="bottom"/>
          </w:tcPr>
          <w:p w14:paraId="3EE4293D" w14:textId="77777777" w:rsidR="00000000" w:rsidRDefault="00000000">
            <w:pPr>
              <w:widowControl/>
              <w:spacing w:before="260" w:after="280" w:line="460" w:lineRule="auto"/>
              <w:jc w:val="right"/>
              <w:rPr>
                <w:kern w:val="0"/>
                <w:sz w:val="24"/>
              </w:rPr>
            </w:pPr>
            <w:r>
              <w:rPr>
                <w:rFonts w:hint="eastAsia"/>
                <w:kern w:val="0"/>
                <w:sz w:val="24"/>
              </w:rPr>
              <w:t>1195636</w:t>
            </w:r>
          </w:p>
        </w:tc>
        <w:tc>
          <w:tcPr>
            <w:tcW w:w="1176" w:type="dxa"/>
            <w:vAlign w:val="bottom"/>
          </w:tcPr>
          <w:p w14:paraId="520EEFE3" w14:textId="77777777" w:rsidR="00000000" w:rsidRDefault="00000000">
            <w:pPr>
              <w:widowControl/>
              <w:spacing w:before="260" w:after="280" w:line="460" w:lineRule="auto"/>
              <w:jc w:val="right"/>
              <w:rPr>
                <w:kern w:val="0"/>
                <w:sz w:val="24"/>
              </w:rPr>
            </w:pPr>
            <w:r>
              <w:rPr>
                <w:rFonts w:hint="eastAsia"/>
                <w:kern w:val="0"/>
                <w:sz w:val="24"/>
              </w:rPr>
              <w:t>3126623</w:t>
            </w:r>
          </w:p>
        </w:tc>
      </w:tr>
    </w:tbl>
    <w:p w14:paraId="356AED12" w14:textId="77777777" w:rsidR="00000000" w:rsidRDefault="00000000">
      <w:pPr>
        <w:numPr>
          <w:ilvl w:val="0"/>
          <w:numId w:val="7"/>
        </w:numPr>
        <w:spacing w:before="260" w:after="280" w:line="460" w:lineRule="auto"/>
        <w:ind w:firstLine="200"/>
        <w:jc w:val="center"/>
        <w:rPr>
          <w:rFonts w:ascii="黑体" w:eastAsia="黑体"/>
          <w:color w:val="000000"/>
          <w:sz w:val="32"/>
        </w:rPr>
      </w:pPr>
      <w:r>
        <w:rPr>
          <w:rFonts w:hint="eastAsia"/>
          <w:color w:val="000000"/>
          <w:sz w:val="24"/>
        </w:rPr>
        <w:t xml:space="preserve">风险资本的退出 </w:t>
      </w:r>
    </w:p>
    <w:p w14:paraId="62158D79" w14:textId="77777777" w:rsidR="00000000" w:rsidRDefault="00000000">
      <w:pPr>
        <w:spacing w:before="260" w:after="280" w:line="460" w:lineRule="auto"/>
        <w:ind w:firstLineChars="200" w:firstLine="480"/>
        <w:rPr>
          <w:rFonts w:ascii="ˎ̥" w:hAnsi="ˎ̥"/>
          <w:sz w:val="24"/>
          <w:szCs w:val="24"/>
        </w:rPr>
      </w:pPr>
      <w:r>
        <w:rPr>
          <w:rFonts w:hint="eastAsia"/>
          <w:sz w:val="24"/>
          <w:szCs w:val="24"/>
        </w:rPr>
        <w:t>风险资本的退出主要有</w:t>
      </w:r>
      <w:r>
        <w:rPr>
          <w:sz w:val="24"/>
          <w:szCs w:val="24"/>
        </w:rPr>
        <w:t>公开上市发行</w:t>
      </w:r>
      <w:r>
        <w:rPr>
          <w:rFonts w:hint="eastAsia"/>
          <w:sz w:val="24"/>
          <w:szCs w:val="24"/>
        </w:rPr>
        <w:t>、</w:t>
      </w:r>
      <w:r>
        <w:rPr>
          <w:sz w:val="24"/>
          <w:szCs w:val="24"/>
        </w:rPr>
        <w:t>兼并与收购</w:t>
      </w:r>
      <w:r>
        <w:rPr>
          <w:rFonts w:hint="eastAsia"/>
          <w:sz w:val="24"/>
          <w:szCs w:val="24"/>
        </w:rPr>
        <w:t>、重组出卖公司等几种方式，但采取哪种方式，主要取决于公司未来的盈利情况和发展前景。</w:t>
      </w:r>
      <w:r>
        <w:rPr>
          <w:sz w:val="24"/>
          <w:szCs w:val="24"/>
        </w:rPr>
        <w:cr/>
      </w:r>
      <w:r>
        <w:rPr>
          <w:sz w:val="24"/>
          <w:szCs w:val="28"/>
        </w:rPr>
        <w:t xml:space="preserve">　</w:t>
      </w:r>
      <w:r>
        <w:rPr>
          <w:rFonts w:hint="eastAsia"/>
          <w:sz w:val="24"/>
          <w:szCs w:val="28"/>
        </w:rPr>
        <w:t>（一）</w:t>
      </w:r>
      <w:r>
        <w:rPr>
          <w:sz w:val="24"/>
          <w:szCs w:val="28"/>
        </w:rPr>
        <w:t>公开上市发行</w:t>
      </w:r>
      <w:r>
        <w:rPr>
          <w:sz w:val="24"/>
          <w:szCs w:val="24"/>
        </w:rPr>
        <w:cr/>
        <w:t xml:space="preserve">　　IPO是风险资本最理想的退出渠道，其投资收益也较其它方式高</w:t>
      </w:r>
      <w:r>
        <w:rPr>
          <w:rFonts w:hint="eastAsia"/>
          <w:sz w:val="24"/>
          <w:szCs w:val="24"/>
        </w:rPr>
        <w:t>。</w:t>
      </w:r>
      <w:r>
        <w:rPr>
          <w:sz w:val="24"/>
          <w:szCs w:val="24"/>
        </w:rPr>
        <w:t>无论风险投资公司还是风险企业的管理层</w:t>
      </w:r>
      <w:r>
        <w:rPr>
          <w:rFonts w:hint="eastAsia"/>
          <w:sz w:val="24"/>
          <w:szCs w:val="24"/>
        </w:rPr>
        <w:t>应该</w:t>
      </w:r>
      <w:r>
        <w:rPr>
          <w:sz w:val="24"/>
          <w:szCs w:val="24"/>
        </w:rPr>
        <w:t>都比较欢迎IPO退出方式，但IPO退出周期长、费用高。</w:t>
      </w:r>
      <w:r>
        <w:rPr>
          <w:rFonts w:hint="eastAsia"/>
          <w:sz w:val="24"/>
          <w:szCs w:val="24"/>
        </w:rPr>
        <w:t>公司上市可由直接上市和买壳上市、创业板市场这几种途径实现。由于我们公司是属于高新技术的中小企业，可以考虑未来在创业板市场上市。</w:t>
      </w:r>
      <w:r>
        <w:rPr>
          <w:sz w:val="24"/>
          <w:szCs w:val="24"/>
        </w:rPr>
        <w:cr/>
      </w:r>
      <w:r>
        <w:rPr>
          <w:sz w:val="24"/>
          <w:szCs w:val="28"/>
        </w:rPr>
        <w:t xml:space="preserve">　</w:t>
      </w:r>
      <w:r>
        <w:rPr>
          <w:rFonts w:hint="eastAsia"/>
          <w:sz w:val="24"/>
          <w:szCs w:val="28"/>
        </w:rPr>
        <w:t>（二）</w:t>
      </w:r>
      <w:r>
        <w:rPr>
          <w:sz w:val="24"/>
          <w:szCs w:val="28"/>
        </w:rPr>
        <w:t>兼并与收购</w:t>
      </w:r>
      <w:r>
        <w:rPr>
          <w:b/>
          <w:bCs/>
          <w:sz w:val="24"/>
          <w:szCs w:val="24"/>
        </w:rPr>
        <w:cr/>
      </w:r>
      <w:r>
        <w:rPr>
          <w:sz w:val="24"/>
          <w:szCs w:val="24"/>
        </w:rPr>
        <w:t xml:space="preserve">　　</w:t>
      </w:r>
      <w:r>
        <w:rPr>
          <w:rFonts w:hint="eastAsia"/>
          <w:sz w:val="24"/>
          <w:szCs w:val="24"/>
        </w:rPr>
        <w:t>由于风险资本</w:t>
      </w:r>
      <w:r>
        <w:rPr>
          <w:sz w:val="24"/>
          <w:szCs w:val="24"/>
        </w:rPr>
        <w:t>在IPO后尚需一段时间才能完全从</w:t>
      </w:r>
      <w:r>
        <w:rPr>
          <w:rFonts w:hint="eastAsia"/>
          <w:sz w:val="24"/>
          <w:szCs w:val="24"/>
        </w:rPr>
        <w:t>公司</w:t>
      </w:r>
      <w:r>
        <w:rPr>
          <w:sz w:val="24"/>
          <w:szCs w:val="24"/>
        </w:rPr>
        <w:t>中退出，</w:t>
      </w:r>
      <w:r>
        <w:rPr>
          <w:rFonts w:hint="eastAsia"/>
          <w:sz w:val="24"/>
          <w:szCs w:val="24"/>
        </w:rPr>
        <w:t>则如果不愿受到IPO的约束可以选择</w:t>
      </w:r>
      <w:r>
        <w:rPr>
          <w:sz w:val="24"/>
          <w:szCs w:val="24"/>
        </w:rPr>
        <w:t>兼并收购</w:t>
      </w:r>
      <w:r>
        <w:rPr>
          <w:rFonts w:hint="eastAsia"/>
          <w:sz w:val="24"/>
          <w:szCs w:val="24"/>
        </w:rPr>
        <w:t>。</w:t>
      </w:r>
      <w:r>
        <w:rPr>
          <w:sz w:val="24"/>
          <w:szCs w:val="24"/>
        </w:rPr>
        <w:t>兼并收购分两种，即一般收购和“第二期收购”。一般收购主要指公司的收购与兼并：第二期收购指由另一家风险投资公司收购。这里最重要的是一般收购。统计表明，在退出方式中，一般收购占23%，二期收购占9%，两项合计占</w:t>
      </w:r>
      <w:r>
        <w:rPr>
          <w:sz w:val="24"/>
          <w:szCs w:val="24"/>
        </w:rPr>
        <w:lastRenderedPageBreak/>
        <w:t>31%，但收益率仅为IPO的1／5。</w:t>
      </w:r>
    </w:p>
    <w:p w14:paraId="6FE1552A" w14:textId="77777777" w:rsidR="00000000" w:rsidRDefault="00000000">
      <w:pPr>
        <w:spacing w:before="260" w:after="280" w:line="460" w:lineRule="auto"/>
        <w:ind w:firstLineChars="200" w:firstLine="480"/>
        <w:rPr>
          <w:rFonts w:ascii="ˎ̥" w:hAnsi="ˎ̥"/>
          <w:b/>
          <w:bCs/>
          <w:sz w:val="24"/>
          <w:szCs w:val="24"/>
        </w:rPr>
      </w:pPr>
      <w:r>
        <w:rPr>
          <w:rFonts w:hint="eastAsia"/>
          <w:sz w:val="24"/>
          <w:szCs w:val="28"/>
        </w:rPr>
        <w:t>（三）重组出卖公司</w:t>
      </w:r>
    </w:p>
    <w:p w14:paraId="328D0FEA" w14:textId="77777777" w:rsidR="00000000" w:rsidRDefault="00000000">
      <w:pPr>
        <w:spacing w:before="260" w:after="280" w:line="460" w:lineRule="auto"/>
        <w:ind w:firstLineChars="200" w:firstLine="480"/>
        <w:rPr>
          <w:color w:val="000000"/>
          <w:sz w:val="24"/>
          <w:szCs w:val="24"/>
        </w:rPr>
      </w:pPr>
      <w:r>
        <w:rPr>
          <w:rFonts w:hint="eastAsia"/>
          <w:sz w:val="24"/>
          <w:szCs w:val="24"/>
        </w:rPr>
        <w:t>经营达到稳定时的股权转让是投资者退出的主要方式，退出的定价可采用简单的市盈率法进行计算，即以退出时的年度净利润乘以市盈率计算出企业价值并作为转让的基价。</w:t>
      </w:r>
      <w:r>
        <w:rPr>
          <w:sz w:val="24"/>
          <w:szCs w:val="24"/>
        </w:rPr>
        <w:t xml:space="preserve">　　</w:t>
      </w:r>
      <w:r>
        <w:rPr>
          <w:rFonts w:hint="eastAsia"/>
          <w:color w:val="000000"/>
          <w:sz w:val="24"/>
          <w:szCs w:val="24"/>
        </w:rPr>
        <w:t xml:space="preserve"> </w:t>
      </w:r>
    </w:p>
    <w:p w14:paraId="68A84DF6" w14:textId="77777777" w:rsidR="00000000" w:rsidRDefault="00000000">
      <w:pPr>
        <w:spacing w:before="260" w:after="280" w:line="460" w:lineRule="auto"/>
        <w:rPr>
          <w:rFonts w:ascii="黑体" w:eastAsia="黑体"/>
          <w:sz w:val="32"/>
          <w:szCs w:val="32"/>
        </w:rPr>
      </w:pPr>
      <w:r>
        <w:rPr>
          <w:rFonts w:hint="eastAsia"/>
          <w:sz w:val="24"/>
          <w:szCs w:val="32"/>
        </w:rPr>
        <w:t>附录</w:t>
      </w:r>
    </w:p>
    <w:p w14:paraId="1BC3BAEC" w14:textId="77777777" w:rsidR="00000000" w:rsidRDefault="00000000">
      <w:pPr>
        <w:spacing w:before="260" w:after="280" w:line="460" w:lineRule="auto"/>
        <w:ind w:firstLineChars="196" w:firstLine="472"/>
        <w:rPr>
          <w:b/>
          <w:sz w:val="32"/>
          <w:szCs w:val="32"/>
        </w:rPr>
      </w:pPr>
      <w:r>
        <w:rPr>
          <w:rFonts w:hint="eastAsia"/>
          <w:b/>
          <w:sz w:val="24"/>
          <w:szCs w:val="32"/>
        </w:rPr>
        <w:t>（个人版）</w:t>
      </w:r>
    </w:p>
    <w:p w14:paraId="3EE6C06F" w14:textId="77777777" w:rsidR="00000000" w:rsidRDefault="00000000">
      <w:pPr>
        <w:spacing w:before="260" w:after="280" w:line="460" w:lineRule="auto"/>
        <w:ind w:firstLineChars="150" w:firstLine="361"/>
        <w:jc w:val="center"/>
        <w:rPr>
          <w:b/>
          <w:sz w:val="36"/>
          <w:szCs w:val="36"/>
        </w:rPr>
      </w:pPr>
      <w:r>
        <w:rPr>
          <w:rFonts w:hint="eastAsia"/>
          <w:b/>
          <w:sz w:val="24"/>
          <w:szCs w:val="36"/>
        </w:rPr>
        <w:t>调查问卷</w:t>
      </w:r>
    </w:p>
    <w:p w14:paraId="35712DDA" w14:textId="77777777" w:rsidR="00000000" w:rsidRDefault="00000000">
      <w:pPr>
        <w:spacing w:before="260" w:after="280" w:line="460" w:lineRule="auto"/>
        <w:ind w:firstLineChars="200" w:firstLine="480"/>
        <w:rPr>
          <w:b/>
          <w:sz w:val="24"/>
          <w:szCs w:val="24"/>
        </w:rPr>
      </w:pPr>
      <w:r>
        <w:rPr>
          <w:rFonts w:hint="eastAsia"/>
          <w:color w:val="000000"/>
          <w:sz w:val="24"/>
          <w:szCs w:val="24"/>
        </w:rPr>
        <w:t>前言：本次调查的目的是为了了解物联网市场现状，了解其存在的主要问题，了解物联网应用在大众心目中的知悉以及欢迎程度，为本团队制定创业计划提供依据。希望大家客观、真实回答，谢谢合作！</w:t>
      </w:r>
    </w:p>
    <w:p w14:paraId="51F8E1A1" w14:textId="77777777" w:rsidR="00000000" w:rsidRDefault="00000000">
      <w:pPr>
        <w:spacing w:before="260" w:after="280" w:line="460" w:lineRule="auto"/>
        <w:ind w:firstLineChars="150" w:firstLine="360"/>
        <w:rPr>
          <w:sz w:val="24"/>
          <w:szCs w:val="24"/>
        </w:rPr>
      </w:pPr>
      <w:r>
        <w:rPr>
          <w:rFonts w:hint="eastAsia"/>
          <w:sz w:val="24"/>
          <w:szCs w:val="24"/>
        </w:rPr>
        <w:t>1 您的年龄阶段？</w:t>
      </w:r>
    </w:p>
    <w:p w14:paraId="53F4CABC" w14:textId="77777777" w:rsidR="00000000" w:rsidRDefault="00000000">
      <w:pPr>
        <w:spacing w:before="260" w:after="280" w:line="460" w:lineRule="auto"/>
        <w:ind w:firstLineChars="250" w:firstLine="600"/>
        <w:rPr>
          <w:sz w:val="24"/>
          <w:szCs w:val="24"/>
        </w:rPr>
      </w:pPr>
      <w:r>
        <w:rPr>
          <w:rFonts w:hint="eastAsia"/>
          <w:sz w:val="24"/>
          <w:szCs w:val="24"/>
        </w:rPr>
        <w:t>A20岁以下  B20-30  C30-40  D40岁以上</w:t>
      </w:r>
    </w:p>
    <w:p w14:paraId="711261B0" w14:textId="77777777" w:rsidR="00000000" w:rsidRDefault="00000000">
      <w:pPr>
        <w:spacing w:before="260" w:after="280" w:line="460" w:lineRule="auto"/>
        <w:ind w:firstLineChars="150" w:firstLine="360"/>
        <w:rPr>
          <w:sz w:val="24"/>
          <w:szCs w:val="24"/>
        </w:rPr>
      </w:pPr>
      <w:r>
        <w:rPr>
          <w:rFonts w:hint="eastAsia"/>
          <w:sz w:val="24"/>
          <w:szCs w:val="24"/>
        </w:rPr>
        <w:t>2您的学历</w:t>
      </w:r>
    </w:p>
    <w:p w14:paraId="693AA382" w14:textId="77777777" w:rsidR="00000000" w:rsidRDefault="00000000">
      <w:pPr>
        <w:spacing w:before="260" w:after="280" w:line="460" w:lineRule="auto"/>
        <w:ind w:firstLineChars="150" w:firstLine="360"/>
        <w:rPr>
          <w:sz w:val="24"/>
          <w:szCs w:val="24"/>
        </w:rPr>
      </w:pPr>
      <w:r>
        <w:rPr>
          <w:rFonts w:hint="eastAsia"/>
          <w:sz w:val="24"/>
          <w:szCs w:val="24"/>
        </w:rPr>
        <w:t xml:space="preserve"> A高中以下  B高中或大专   C本科生    D本科以上</w:t>
      </w:r>
    </w:p>
    <w:p w14:paraId="099F94C3" w14:textId="77777777" w:rsidR="00000000" w:rsidRDefault="00000000">
      <w:pPr>
        <w:spacing w:before="260" w:after="280" w:line="460" w:lineRule="auto"/>
        <w:ind w:firstLineChars="150" w:firstLine="360"/>
        <w:rPr>
          <w:sz w:val="24"/>
          <w:szCs w:val="24"/>
        </w:rPr>
      </w:pPr>
      <w:r>
        <w:rPr>
          <w:rFonts w:hint="eastAsia"/>
          <w:sz w:val="24"/>
          <w:szCs w:val="24"/>
        </w:rPr>
        <w:t xml:space="preserve">3 </w:t>
      </w:r>
      <w:r>
        <w:rPr>
          <w:sz w:val="24"/>
          <w:szCs w:val="24"/>
        </w:rPr>
        <w:t>你所在的行业</w:t>
      </w:r>
      <w:r>
        <w:rPr>
          <w:rFonts w:hint="eastAsia"/>
          <w:sz w:val="24"/>
          <w:szCs w:val="24"/>
        </w:rPr>
        <w:t xml:space="preserve">（针对个人） </w:t>
      </w:r>
    </w:p>
    <w:p w14:paraId="4A1AAAD8" w14:textId="77777777" w:rsidR="00000000" w:rsidRDefault="00000000">
      <w:pPr>
        <w:spacing w:before="260" w:after="280" w:line="460" w:lineRule="auto"/>
        <w:ind w:firstLineChars="250" w:firstLine="600"/>
        <w:rPr>
          <w:sz w:val="24"/>
          <w:szCs w:val="24"/>
        </w:rPr>
      </w:pPr>
      <w:r>
        <w:rPr>
          <w:rFonts w:hint="eastAsia"/>
          <w:sz w:val="24"/>
          <w:szCs w:val="24"/>
        </w:rPr>
        <w:t>AIT业  B金融业 C 物流业 D服务业  E学生  F科技教育 G其他</w:t>
      </w:r>
    </w:p>
    <w:p w14:paraId="7C190E89" w14:textId="77777777" w:rsidR="00000000" w:rsidRDefault="00000000">
      <w:pPr>
        <w:spacing w:before="260" w:after="280" w:line="460" w:lineRule="auto"/>
        <w:ind w:firstLineChars="150" w:firstLine="360"/>
        <w:rPr>
          <w:sz w:val="24"/>
          <w:szCs w:val="24"/>
        </w:rPr>
      </w:pPr>
      <w:r>
        <w:rPr>
          <w:rFonts w:hint="eastAsia"/>
          <w:sz w:val="24"/>
          <w:szCs w:val="24"/>
        </w:rPr>
        <w:lastRenderedPageBreak/>
        <w:t>4 请问您对于“物联网”一词的知悉度有多少？</w:t>
      </w:r>
    </w:p>
    <w:p w14:paraId="684F9773" w14:textId="77777777" w:rsidR="00000000" w:rsidRDefault="00000000">
      <w:pPr>
        <w:spacing w:before="260" w:after="280" w:line="460" w:lineRule="auto"/>
        <w:ind w:firstLineChars="250" w:firstLine="600"/>
        <w:rPr>
          <w:sz w:val="24"/>
          <w:szCs w:val="24"/>
        </w:rPr>
      </w:pPr>
      <w:r>
        <w:rPr>
          <w:rFonts w:hint="eastAsia"/>
          <w:sz w:val="24"/>
          <w:szCs w:val="24"/>
        </w:rPr>
        <w:t>A没有听过  B偶然听过  C时常听说，并知其一二 D听得很多很了解</w:t>
      </w:r>
    </w:p>
    <w:p w14:paraId="50721661" w14:textId="77777777" w:rsidR="00000000" w:rsidRDefault="00000000">
      <w:pPr>
        <w:spacing w:before="260" w:after="280" w:line="460" w:lineRule="auto"/>
        <w:ind w:firstLineChars="150" w:firstLine="360"/>
        <w:rPr>
          <w:sz w:val="24"/>
          <w:szCs w:val="24"/>
        </w:rPr>
      </w:pPr>
      <w:r>
        <w:rPr>
          <w:rFonts w:hint="eastAsia"/>
          <w:sz w:val="24"/>
          <w:szCs w:val="24"/>
        </w:rPr>
        <w:t>5 您是否了解物联网这项技术？</w:t>
      </w:r>
    </w:p>
    <w:p w14:paraId="43D16DE4" w14:textId="77777777" w:rsidR="00000000" w:rsidRDefault="00000000">
      <w:pPr>
        <w:spacing w:before="260" w:after="280" w:line="460" w:lineRule="auto"/>
        <w:ind w:firstLineChars="250" w:firstLine="600"/>
        <w:rPr>
          <w:sz w:val="24"/>
          <w:szCs w:val="24"/>
        </w:rPr>
      </w:pPr>
      <w:r>
        <w:rPr>
          <w:rFonts w:hint="eastAsia"/>
          <w:sz w:val="24"/>
          <w:szCs w:val="24"/>
        </w:rPr>
        <w:t>A不了解  B知道一点儿  C比较了解   D具备专业化认识</w:t>
      </w:r>
    </w:p>
    <w:p w14:paraId="547197D2" w14:textId="77777777" w:rsidR="00000000" w:rsidRDefault="00000000">
      <w:pPr>
        <w:spacing w:before="260" w:after="280" w:line="460" w:lineRule="auto"/>
        <w:ind w:firstLineChars="150" w:firstLine="360"/>
        <w:rPr>
          <w:sz w:val="24"/>
          <w:szCs w:val="24"/>
        </w:rPr>
      </w:pPr>
      <w:r>
        <w:rPr>
          <w:rFonts w:hint="eastAsia"/>
          <w:sz w:val="24"/>
          <w:szCs w:val="24"/>
        </w:rPr>
        <w:t>6 您认为关于“物</w:t>
      </w:r>
      <w:r>
        <w:rPr>
          <w:sz w:val="24"/>
          <w:szCs w:val="24"/>
        </w:rPr>
        <w:t>联网概念</w:t>
      </w:r>
      <w:r>
        <w:rPr>
          <w:rFonts w:hint="eastAsia"/>
          <w:sz w:val="24"/>
          <w:szCs w:val="24"/>
        </w:rPr>
        <w:t>投资”</w:t>
      </w:r>
      <w:r>
        <w:rPr>
          <w:sz w:val="24"/>
          <w:szCs w:val="24"/>
        </w:rPr>
        <w:t>是否有炒作机会？</w:t>
      </w:r>
    </w:p>
    <w:p w14:paraId="24DA44E2" w14:textId="77777777" w:rsidR="00000000" w:rsidRDefault="00000000">
      <w:pPr>
        <w:spacing w:before="260" w:after="280" w:line="460" w:lineRule="auto"/>
        <w:ind w:firstLineChars="250" w:firstLine="600"/>
        <w:rPr>
          <w:sz w:val="24"/>
          <w:szCs w:val="24"/>
        </w:rPr>
      </w:pPr>
      <w:r>
        <w:rPr>
          <w:rFonts w:hint="eastAsia"/>
          <w:sz w:val="24"/>
          <w:szCs w:val="24"/>
        </w:rPr>
        <w:t xml:space="preserve">A应该有，市场炒作刚起步          B有一些机会，但不大 </w:t>
      </w:r>
    </w:p>
    <w:p w14:paraId="649153A9" w14:textId="77777777" w:rsidR="00000000" w:rsidRDefault="00000000">
      <w:pPr>
        <w:spacing w:before="260" w:after="280" w:line="460" w:lineRule="auto"/>
        <w:ind w:firstLineChars="250" w:firstLine="600"/>
        <w:rPr>
          <w:sz w:val="24"/>
          <w:szCs w:val="24"/>
        </w:rPr>
      </w:pPr>
      <w:r>
        <w:rPr>
          <w:rFonts w:hint="eastAsia"/>
          <w:sz w:val="24"/>
          <w:szCs w:val="24"/>
        </w:rPr>
        <w:t>C新兴机会，已炒过了，没机会了    D不知道</w:t>
      </w:r>
    </w:p>
    <w:p w14:paraId="36437820" w14:textId="77777777" w:rsidR="00000000" w:rsidRDefault="00000000">
      <w:pPr>
        <w:spacing w:before="260" w:after="280" w:line="460" w:lineRule="auto"/>
        <w:ind w:firstLineChars="150" w:firstLine="360"/>
        <w:rPr>
          <w:sz w:val="24"/>
          <w:szCs w:val="24"/>
        </w:rPr>
      </w:pPr>
      <w:r>
        <w:rPr>
          <w:rFonts w:hint="eastAsia"/>
          <w:sz w:val="24"/>
          <w:szCs w:val="24"/>
        </w:rPr>
        <w:t>7 您觉得您自己通过利用物联网进行各类生活化消费的意愿有多少？</w:t>
      </w:r>
    </w:p>
    <w:p w14:paraId="55643585" w14:textId="77777777" w:rsidR="00000000" w:rsidRDefault="00000000">
      <w:pPr>
        <w:spacing w:before="260" w:after="280" w:line="460" w:lineRule="auto"/>
        <w:ind w:firstLineChars="250" w:firstLine="600"/>
        <w:rPr>
          <w:sz w:val="24"/>
          <w:szCs w:val="24"/>
        </w:rPr>
      </w:pPr>
      <w:r>
        <w:rPr>
          <w:rFonts w:hint="eastAsia"/>
          <w:sz w:val="24"/>
          <w:szCs w:val="24"/>
        </w:rPr>
        <w:t>A没有意愿  B略有意愿  C意愿强烈  D完全认可</w:t>
      </w:r>
    </w:p>
    <w:p w14:paraId="00661D9D" w14:textId="77777777" w:rsidR="00000000" w:rsidRDefault="00000000">
      <w:pPr>
        <w:spacing w:before="260" w:after="280" w:line="460" w:lineRule="auto"/>
        <w:ind w:firstLineChars="150" w:firstLine="360"/>
        <w:rPr>
          <w:sz w:val="24"/>
          <w:szCs w:val="24"/>
        </w:rPr>
      </w:pPr>
      <w:r>
        <w:rPr>
          <w:rFonts w:hint="eastAsia"/>
          <w:sz w:val="24"/>
          <w:szCs w:val="24"/>
        </w:rPr>
        <w:t>8 您有意愿通过物联网进行消费的原因在于     （可多选）</w:t>
      </w:r>
    </w:p>
    <w:p w14:paraId="688AD1E5" w14:textId="77777777" w:rsidR="00000000" w:rsidRDefault="00000000">
      <w:pPr>
        <w:spacing w:before="260" w:after="280" w:line="460" w:lineRule="auto"/>
        <w:ind w:firstLineChars="250" w:firstLine="600"/>
        <w:rPr>
          <w:sz w:val="24"/>
          <w:szCs w:val="24"/>
        </w:rPr>
      </w:pPr>
      <w:r>
        <w:rPr>
          <w:rFonts w:hint="eastAsia"/>
          <w:sz w:val="24"/>
          <w:szCs w:val="24"/>
        </w:rPr>
        <w:t xml:space="preserve">A创意新颖    B听起来时尚、新潮     C适用并且实用，可靠性强  </w:t>
      </w:r>
    </w:p>
    <w:p w14:paraId="30A3316F" w14:textId="77777777" w:rsidR="00000000" w:rsidRDefault="00000000">
      <w:pPr>
        <w:spacing w:before="260" w:after="280" w:line="460" w:lineRule="auto"/>
        <w:ind w:firstLineChars="250" w:firstLine="600"/>
        <w:rPr>
          <w:sz w:val="24"/>
          <w:szCs w:val="24"/>
        </w:rPr>
      </w:pPr>
      <w:r>
        <w:rPr>
          <w:rFonts w:hint="eastAsia"/>
          <w:sz w:val="24"/>
          <w:szCs w:val="24"/>
        </w:rPr>
        <w:t>D高端技术含量高   E功能强大</w:t>
      </w:r>
    </w:p>
    <w:p w14:paraId="7FAC3F1F" w14:textId="77777777" w:rsidR="00000000" w:rsidRDefault="00000000">
      <w:pPr>
        <w:spacing w:before="260" w:after="280" w:line="460" w:lineRule="auto"/>
        <w:ind w:firstLineChars="150" w:firstLine="360"/>
        <w:rPr>
          <w:sz w:val="24"/>
          <w:szCs w:val="24"/>
        </w:rPr>
      </w:pPr>
      <w:r>
        <w:rPr>
          <w:rFonts w:hint="eastAsia"/>
          <w:sz w:val="24"/>
          <w:szCs w:val="24"/>
        </w:rPr>
        <w:t>9 以下哪一项（设想若变为现实）您觉得对您最有帮助的是：   (可多选)</w:t>
      </w:r>
    </w:p>
    <w:p w14:paraId="0DFE7343" w14:textId="77777777" w:rsidR="00000000" w:rsidRDefault="00000000">
      <w:pPr>
        <w:spacing w:before="260" w:after="280" w:line="460" w:lineRule="auto"/>
        <w:ind w:leftChars="150" w:left="390" w:firstLineChars="100" w:firstLine="240"/>
        <w:rPr>
          <w:sz w:val="24"/>
          <w:szCs w:val="24"/>
        </w:rPr>
      </w:pPr>
      <w:r>
        <w:rPr>
          <w:rFonts w:hint="eastAsia"/>
          <w:sz w:val="24"/>
          <w:szCs w:val="24"/>
        </w:rPr>
        <w:t>A．超市购物付款不需要排队，不需要带钱包，只需要在你离开的时候，检测下你的手机卡就行</w:t>
      </w:r>
    </w:p>
    <w:p w14:paraId="75989380" w14:textId="77777777" w:rsidR="00000000" w:rsidRDefault="00000000">
      <w:pPr>
        <w:spacing w:before="260" w:after="280" w:line="460" w:lineRule="auto"/>
        <w:ind w:firstLineChars="250" w:firstLine="600"/>
        <w:rPr>
          <w:sz w:val="24"/>
          <w:szCs w:val="24"/>
        </w:rPr>
      </w:pPr>
      <w:r>
        <w:rPr>
          <w:rFonts w:hint="eastAsia"/>
          <w:sz w:val="24"/>
          <w:szCs w:val="24"/>
        </w:rPr>
        <w:t>B．你可以在电脑或手机上远程控制你的家电的开启或者状态的调整</w:t>
      </w:r>
    </w:p>
    <w:p w14:paraId="795F7E3F" w14:textId="77777777" w:rsidR="00000000" w:rsidRDefault="00000000">
      <w:pPr>
        <w:spacing w:before="260" w:after="280" w:line="460" w:lineRule="auto"/>
        <w:ind w:firstLineChars="250" w:firstLine="600"/>
        <w:rPr>
          <w:sz w:val="24"/>
          <w:szCs w:val="24"/>
        </w:rPr>
      </w:pPr>
      <w:r>
        <w:rPr>
          <w:rFonts w:hint="eastAsia"/>
          <w:sz w:val="24"/>
          <w:szCs w:val="24"/>
        </w:rPr>
        <w:lastRenderedPageBreak/>
        <w:t>C．如果你的空调或者电视坏了，会自己通过网络通知维修商，再向你反馈</w:t>
      </w:r>
    </w:p>
    <w:p w14:paraId="5F7B34B1" w14:textId="77777777" w:rsidR="00000000" w:rsidRDefault="00000000">
      <w:pPr>
        <w:spacing w:before="260" w:after="280" w:line="460" w:lineRule="auto"/>
        <w:ind w:leftChars="150" w:left="390" w:firstLineChars="100" w:firstLine="240"/>
        <w:rPr>
          <w:sz w:val="24"/>
          <w:szCs w:val="24"/>
        </w:rPr>
      </w:pPr>
      <w:r>
        <w:rPr>
          <w:rFonts w:hint="eastAsia"/>
          <w:sz w:val="24"/>
          <w:szCs w:val="24"/>
        </w:rPr>
        <w:t>D．你可以在家里、公司的电脑上或者手机上远程控制你的家电设备、检测你楼下的车的情况，远程防盗</w:t>
      </w:r>
    </w:p>
    <w:p w14:paraId="14A1433E" w14:textId="77777777" w:rsidR="00000000" w:rsidRDefault="00000000">
      <w:pPr>
        <w:spacing w:before="260" w:after="280" w:line="460" w:lineRule="auto"/>
        <w:ind w:leftChars="150" w:left="390" w:firstLineChars="100" w:firstLine="240"/>
        <w:rPr>
          <w:sz w:val="24"/>
          <w:szCs w:val="24"/>
        </w:rPr>
      </w:pPr>
      <w:r>
        <w:rPr>
          <w:rFonts w:hint="eastAsia"/>
          <w:sz w:val="24"/>
          <w:szCs w:val="24"/>
        </w:rPr>
        <w:t>E．你可以在电脑上或者手机上查阅到关于你家里所有设备的具体信息，包括它们的购买日期、品牌、使用年限等等</w:t>
      </w:r>
    </w:p>
    <w:p w14:paraId="099D6C4E" w14:textId="77777777" w:rsidR="00000000" w:rsidRDefault="00000000">
      <w:pPr>
        <w:spacing w:before="260" w:after="280" w:line="460" w:lineRule="auto"/>
        <w:ind w:leftChars="150" w:left="390" w:firstLine="200"/>
        <w:rPr>
          <w:sz w:val="24"/>
          <w:szCs w:val="24"/>
        </w:rPr>
      </w:pPr>
      <w:r>
        <w:rPr>
          <w:rFonts w:hint="eastAsia"/>
          <w:sz w:val="24"/>
          <w:szCs w:val="24"/>
        </w:rPr>
        <w:t>10 上题中的设想都是物联网可能的相关应用，您最希望这样的技术（物联网技术）被使用于哪个方面？</w:t>
      </w:r>
    </w:p>
    <w:p w14:paraId="7750AA73" w14:textId="77777777" w:rsidR="00000000" w:rsidRDefault="00000000">
      <w:pPr>
        <w:spacing w:before="260" w:after="280" w:line="460" w:lineRule="auto"/>
        <w:ind w:firstLineChars="250" w:firstLine="600"/>
        <w:rPr>
          <w:sz w:val="24"/>
          <w:szCs w:val="24"/>
        </w:rPr>
      </w:pPr>
      <w:r>
        <w:rPr>
          <w:rFonts w:hint="eastAsia"/>
          <w:sz w:val="24"/>
          <w:szCs w:val="24"/>
        </w:rPr>
        <w:t>A商场购物   B火车站、机场、停车场等等  C家居设备  D医疗监测  E配送中心</w:t>
      </w:r>
    </w:p>
    <w:p w14:paraId="6CA7EDDE" w14:textId="77777777" w:rsidR="00000000" w:rsidRDefault="00000000">
      <w:pPr>
        <w:spacing w:before="260" w:after="280" w:line="460" w:lineRule="auto"/>
        <w:ind w:firstLineChars="150" w:firstLine="360"/>
        <w:rPr>
          <w:sz w:val="24"/>
          <w:szCs w:val="24"/>
        </w:rPr>
      </w:pPr>
      <w:r>
        <w:rPr>
          <w:rFonts w:hint="eastAsia"/>
          <w:sz w:val="24"/>
          <w:szCs w:val="24"/>
        </w:rPr>
        <w:t>11 如果上题中所提的技术都能实现，它们是“物联网”的相关产品，您会认为物联网：</w:t>
      </w:r>
    </w:p>
    <w:p w14:paraId="015D53AA" w14:textId="77777777" w:rsidR="00000000" w:rsidRDefault="00000000">
      <w:pPr>
        <w:spacing w:before="260" w:after="280" w:line="460" w:lineRule="auto"/>
        <w:ind w:firstLineChars="300" w:firstLine="720"/>
        <w:rPr>
          <w:sz w:val="24"/>
          <w:szCs w:val="24"/>
        </w:rPr>
      </w:pPr>
      <w:r>
        <w:rPr>
          <w:rFonts w:hint="eastAsia"/>
          <w:sz w:val="24"/>
          <w:szCs w:val="24"/>
        </w:rPr>
        <w:t>A．很好的技术，我很需要    B．技术好，但我不怎么需要    C．不好，没前景</w:t>
      </w:r>
    </w:p>
    <w:p w14:paraId="745F5787" w14:textId="77777777" w:rsidR="00000000" w:rsidRDefault="00000000">
      <w:pPr>
        <w:spacing w:before="260" w:after="280" w:line="460" w:lineRule="auto"/>
        <w:ind w:firstLineChars="150" w:firstLine="360"/>
        <w:rPr>
          <w:sz w:val="24"/>
          <w:szCs w:val="24"/>
        </w:rPr>
      </w:pPr>
      <w:r>
        <w:rPr>
          <w:rFonts w:hint="eastAsia"/>
          <w:sz w:val="24"/>
          <w:szCs w:val="24"/>
        </w:rPr>
        <w:t>12 物联网的技术服务有着很好的发展前景和空间，您认为</w:t>
      </w:r>
    </w:p>
    <w:p w14:paraId="08ADCDC9" w14:textId="77777777" w:rsidR="00000000" w:rsidRDefault="00000000">
      <w:pPr>
        <w:spacing w:before="260" w:after="280" w:line="460" w:lineRule="auto"/>
        <w:ind w:firstLineChars="300" w:firstLine="720"/>
        <w:rPr>
          <w:sz w:val="24"/>
          <w:szCs w:val="24"/>
        </w:rPr>
      </w:pPr>
      <w:r>
        <w:rPr>
          <w:rFonts w:hint="eastAsia"/>
          <w:sz w:val="24"/>
          <w:szCs w:val="24"/>
        </w:rPr>
        <w:t>A．赞同，我很看好它                  B．不赞同，它只是吹出来的</w:t>
      </w:r>
    </w:p>
    <w:p w14:paraId="0EBC3AB7" w14:textId="77777777" w:rsidR="00000000" w:rsidRDefault="00000000">
      <w:pPr>
        <w:spacing w:before="260" w:after="280" w:line="460" w:lineRule="auto"/>
        <w:ind w:firstLineChars="300" w:firstLine="720"/>
        <w:rPr>
          <w:sz w:val="24"/>
          <w:szCs w:val="24"/>
        </w:rPr>
      </w:pPr>
      <w:r>
        <w:rPr>
          <w:rFonts w:hint="eastAsia"/>
          <w:sz w:val="24"/>
          <w:szCs w:val="24"/>
        </w:rPr>
        <w:t>C．一般，能否发展还要看情况          D．其他</w:t>
      </w:r>
    </w:p>
    <w:p w14:paraId="662535C7" w14:textId="77777777" w:rsidR="00000000" w:rsidRDefault="00000000">
      <w:pPr>
        <w:spacing w:before="260" w:after="280" w:line="460" w:lineRule="auto"/>
        <w:ind w:leftChars="150" w:left="390" w:firstLine="200"/>
        <w:rPr>
          <w:sz w:val="24"/>
          <w:szCs w:val="24"/>
        </w:rPr>
      </w:pPr>
      <w:r>
        <w:rPr>
          <w:rFonts w:hint="eastAsia"/>
          <w:sz w:val="24"/>
          <w:szCs w:val="24"/>
        </w:rPr>
        <w:t>13 如果物联网的相关产品被广泛地使用，在使用之前，您最关注其产品的什么因素呢？(可多选)</w:t>
      </w:r>
    </w:p>
    <w:p w14:paraId="3C8CEF15" w14:textId="77777777" w:rsidR="00000000" w:rsidRDefault="00000000">
      <w:pPr>
        <w:spacing w:before="260" w:after="280" w:line="460" w:lineRule="auto"/>
        <w:ind w:leftChars="150" w:left="390" w:firstLineChars="150" w:firstLine="360"/>
        <w:rPr>
          <w:sz w:val="24"/>
          <w:szCs w:val="24"/>
        </w:rPr>
      </w:pPr>
      <w:r>
        <w:rPr>
          <w:rFonts w:hint="eastAsia"/>
          <w:sz w:val="24"/>
          <w:szCs w:val="24"/>
        </w:rPr>
        <w:lastRenderedPageBreak/>
        <w:t>A收费方式     B.技术高低     C.产品质量     D售后服务</w:t>
      </w:r>
    </w:p>
    <w:p w14:paraId="05BCBFAA" w14:textId="77777777" w:rsidR="00000000" w:rsidRDefault="00000000">
      <w:pPr>
        <w:spacing w:before="260" w:after="280" w:line="460" w:lineRule="auto"/>
        <w:ind w:firstLineChars="150" w:firstLine="360"/>
        <w:rPr>
          <w:sz w:val="24"/>
          <w:szCs w:val="24"/>
        </w:rPr>
      </w:pPr>
      <w:r>
        <w:rPr>
          <w:rFonts w:hint="eastAsia"/>
          <w:sz w:val="24"/>
          <w:szCs w:val="24"/>
        </w:rPr>
        <w:t>14 如果要使用物联网，可能要比较多的更新您周围的设备，您会</w:t>
      </w:r>
    </w:p>
    <w:p w14:paraId="351197BA" w14:textId="77777777" w:rsidR="00000000" w:rsidRDefault="00000000">
      <w:pPr>
        <w:spacing w:before="260" w:after="280" w:line="460" w:lineRule="auto"/>
        <w:ind w:firstLineChars="300" w:firstLine="720"/>
        <w:rPr>
          <w:sz w:val="24"/>
          <w:szCs w:val="24"/>
        </w:rPr>
      </w:pPr>
      <w:r>
        <w:rPr>
          <w:rFonts w:hint="eastAsia"/>
          <w:sz w:val="24"/>
          <w:szCs w:val="24"/>
        </w:rPr>
        <w:t>A很乐意，只要更新后方便    B．不乐意，我习惯以前的方式     C．没什么感觉</w:t>
      </w:r>
    </w:p>
    <w:p w14:paraId="7EF69288" w14:textId="77777777" w:rsidR="00000000" w:rsidRDefault="00000000">
      <w:pPr>
        <w:spacing w:before="260" w:after="280" w:line="460" w:lineRule="auto"/>
        <w:ind w:firstLineChars="150" w:firstLine="360"/>
        <w:rPr>
          <w:sz w:val="24"/>
          <w:szCs w:val="24"/>
        </w:rPr>
      </w:pPr>
      <w:r>
        <w:rPr>
          <w:rFonts w:hint="eastAsia"/>
          <w:sz w:val="24"/>
          <w:szCs w:val="24"/>
        </w:rPr>
        <w:t>15 使用网络的时候，您认为以下哪个是最重要的？</w:t>
      </w:r>
    </w:p>
    <w:p w14:paraId="5460750C" w14:textId="77777777" w:rsidR="00000000" w:rsidRDefault="00000000">
      <w:pPr>
        <w:spacing w:before="260" w:after="280" w:line="460" w:lineRule="auto"/>
        <w:ind w:leftChars="300" w:left="780" w:firstLine="200"/>
        <w:rPr>
          <w:sz w:val="24"/>
          <w:szCs w:val="24"/>
        </w:rPr>
      </w:pPr>
      <w:r>
        <w:rPr>
          <w:rFonts w:hint="eastAsia"/>
          <w:sz w:val="24"/>
          <w:szCs w:val="24"/>
        </w:rPr>
        <w:t>A．计算机、网络系统的安全  B．客户机、服务器的安全 C．防止恶意软件的进入       D．网络用户身份识别和认证   E．备份和恢复</w:t>
      </w:r>
    </w:p>
    <w:p w14:paraId="13774120" w14:textId="77777777" w:rsidR="00000000" w:rsidRDefault="00000000">
      <w:pPr>
        <w:spacing w:before="260" w:after="280" w:line="460" w:lineRule="auto"/>
        <w:ind w:firstLineChars="150" w:firstLine="360"/>
        <w:rPr>
          <w:sz w:val="24"/>
          <w:szCs w:val="24"/>
        </w:rPr>
      </w:pPr>
      <w:r>
        <w:rPr>
          <w:rFonts w:hint="eastAsia"/>
          <w:sz w:val="24"/>
          <w:szCs w:val="24"/>
        </w:rPr>
        <w:t xml:space="preserve">16 </w:t>
      </w:r>
      <w:r>
        <w:rPr>
          <w:sz w:val="24"/>
          <w:szCs w:val="24"/>
        </w:rPr>
        <w:t>您觉得当下的物联网发展还存在哪些迫在问题</w:t>
      </w:r>
      <w:r>
        <w:rPr>
          <w:rFonts w:hint="eastAsia"/>
          <w:sz w:val="24"/>
          <w:szCs w:val="24"/>
        </w:rPr>
        <w:t xml:space="preserve">     (可多选)</w:t>
      </w:r>
    </w:p>
    <w:p w14:paraId="610A3473" w14:textId="77777777" w:rsidR="00000000" w:rsidRDefault="00000000">
      <w:pPr>
        <w:spacing w:before="260" w:after="280" w:line="460" w:lineRule="auto"/>
        <w:ind w:firstLineChars="300" w:firstLine="720"/>
        <w:rPr>
          <w:sz w:val="24"/>
          <w:szCs w:val="24"/>
        </w:rPr>
      </w:pPr>
      <w:r>
        <w:rPr>
          <w:rFonts w:hint="eastAsia"/>
          <w:sz w:val="24"/>
          <w:szCs w:val="24"/>
        </w:rPr>
        <w:t>A</w:t>
      </w:r>
      <w:r>
        <w:rPr>
          <w:sz w:val="24"/>
          <w:szCs w:val="24"/>
        </w:rPr>
        <w:t xml:space="preserve">商业模式 </w:t>
      </w:r>
      <w:r>
        <w:rPr>
          <w:rFonts w:hint="eastAsia"/>
          <w:sz w:val="24"/>
          <w:szCs w:val="24"/>
        </w:rPr>
        <w:t xml:space="preserve">  B</w:t>
      </w:r>
      <w:r>
        <w:rPr>
          <w:sz w:val="24"/>
          <w:szCs w:val="24"/>
        </w:rPr>
        <w:t>隐私问题</w:t>
      </w:r>
      <w:r>
        <w:rPr>
          <w:rFonts w:hint="eastAsia"/>
          <w:sz w:val="24"/>
          <w:szCs w:val="24"/>
        </w:rPr>
        <w:t xml:space="preserve">   C</w:t>
      </w:r>
      <w:r>
        <w:rPr>
          <w:sz w:val="24"/>
          <w:szCs w:val="24"/>
        </w:rPr>
        <w:t>物联网的政策与法规</w:t>
      </w:r>
      <w:r>
        <w:rPr>
          <w:rFonts w:hint="eastAsia"/>
          <w:sz w:val="24"/>
          <w:szCs w:val="24"/>
        </w:rPr>
        <w:t xml:space="preserve">   D</w:t>
      </w:r>
      <w:r>
        <w:rPr>
          <w:sz w:val="24"/>
          <w:szCs w:val="24"/>
        </w:rPr>
        <w:t>技术标准的统一与协调</w:t>
      </w:r>
      <w:r>
        <w:rPr>
          <w:rFonts w:hint="eastAsia"/>
          <w:sz w:val="24"/>
          <w:szCs w:val="24"/>
        </w:rPr>
        <w:t xml:space="preserve">  </w:t>
      </w:r>
    </w:p>
    <w:p w14:paraId="5F8B1916" w14:textId="77777777" w:rsidR="00000000" w:rsidRDefault="00000000">
      <w:pPr>
        <w:spacing w:before="260" w:after="280" w:line="460" w:lineRule="auto"/>
        <w:ind w:leftChars="100" w:left="380" w:hangingChars="50" w:hanging="120"/>
        <w:rPr>
          <w:sz w:val="24"/>
          <w:szCs w:val="24"/>
        </w:rPr>
      </w:pPr>
      <w:r>
        <w:rPr>
          <w:rFonts w:hint="eastAsia"/>
          <w:sz w:val="24"/>
          <w:szCs w:val="24"/>
        </w:rPr>
        <w:t xml:space="preserve">   E</w:t>
      </w:r>
      <w:r>
        <w:rPr>
          <w:sz w:val="24"/>
          <w:szCs w:val="24"/>
        </w:rPr>
        <w:t>管理平台的形成</w:t>
      </w:r>
      <w:r>
        <w:rPr>
          <w:rFonts w:hint="eastAsia"/>
          <w:sz w:val="24"/>
          <w:szCs w:val="24"/>
        </w:rPr>
        <w:t xml:space="preserve">  F</w:t>
      </w:r>
      <w:r>
        <w:rPr>
          <w:sz w:val="24"/>
          <w:szCs w:val="24"/>
        </w:rPr>
        <w:t>安全体系的建立与形成</w:t>
      </w:r>
      <w:r>
        <w:rPr>
          <w:rFonts w:hint="eastAsia"/>
          <w:sz w:val="24"/>
          <w:szCs w:val="24"/>
        </w:rPr>
        <w:t xml:space="preserve">  G</w:t>
      </w:r>
      <w:r>
        <w:rPr>
          <w:sz w:val="24"/>
          <w:szCs w:val="24"/>
        </w:rPr>
        <w:t>应用的开发</w:t>
      </w:r>
      <w:r>
        <w:rPr>
          <w:rFonts w:hint="eastAsia"/>
          <w:sz w:val="24"/>
          <w:szCs w:val="24"/>
        </w:rPr>
        <w:t xml:space="preserve"> H</w:t>
      </w:r>
      <w:r>
        <w:rPr>
          <w:sz w:val="24"/>
          <w:szCs w:val="24"/>
        </w:rPr>
        <w:t>国家安全问题</w:t>
      </w:r>
      <w:r>
        <w:rPr>
          <w:rFonts w:hint="eastAsia"/>
          <w:sz w:val="24"/>
          <w:szCs w:val="24"/>
        </w:rPr>
        <w:t xml:space="preserve"> I</w:t>
      </w:r>
      <w:r>
        <w:rPr>
          <w:sz w:val="24"/>
          <w:szCs w:val="24"/>
        </w:rPr>
        <w:t>其它</w:t>
      </w:r>
    </w:p>
    <w:p w14:paraId="764E3DC0" w14:textId="77777777" w:rsidR="00000000" w:rsidRDefault="00000000">
      <w:pPr>
        <w:spacing w:before="260" w:after="280" w:line="460" w:lineRule="auto"/>
        <w:ind w:firstLineChars="150" w:firstLine="360"/>
        <w:rPr>
          <w:sz w:val="24"/>
          <w:szCs w:val="24"/>
        </w:rPr>
      </w:pPr>
      <w:r>
        <w:rPr>
          <w:rFonts w:hint="eastAsia"/>
          <w:sz w:val="24"/>
          <w:szCs w:val="24"/>
        </w:rPr>
        <w:t xml:space="preserve">17 </w:t>
      </w:r>
      <w:r>
        <w:rPr>
          <w:sz w:val="24"/>
          <w:szCs w:val="24"/>
        </w:rPr>
        <w:t>您认为物链网会对我们的生活有那些改变</w:t>
      </w:r>
      <w:r>
        <w:rPr>
          <w:rFonts w:hint="eastAsia"/>
          <w:sz w:val="24"/>
          <w:szCs w:val="24"/>
        </w:rPr>
        <w:t xml:space="preserve">      (可多选)</w:t>
      </w:r>
    </w:p>
    <w:p w14:paraId="32A3EA02" w14:textId="77777777" w:rsidR="00000000" w:rsidRDefault="00000000">
      <w:pPr>
        <w:spacing w:before="260" w:after="280" w:line="460" w:lineRule="auto"/>
        <w:ind w:firstLineChars="300" w:firstLine="720"/>
        <w:rPr>
          <w:sz w:val="24"/>
          <w:szCs w:val="24"/>
        </w:rPr>
      </w:pPr>
      <w:r>
        <w:rPr>
          <w:rFonts w:hint="eastAsia"/>
          <w:sz w:val="24"/>
          <w:szCs w:val="24"/>
        </w:rPr>
        <w:t>A</w:t>
      </w:r>
      <w:r>
        <w:rPr>
          <w:sz w:val="24"/>
          <w:szCs w:val="24"/>
        </w:rPr>
        <w:t>让我们享受更加优秀的售后服务</w:t>
      </w:r>
      <w:r>
        <w:rPr>
          <w:rFonts w:hint="eastAsia"/>
          <w:sz w:val="24"/>
          <w:szCs w:val="24"/>
        </w:rPr>
        <w:t xml:space="preserve">    B</w:t>
      </w:r>
      <w:r>
        <w:rPr>
          <w:sz w:val="24"/>
          <w:szCs w:val="24"/>
        </w:rPr>
        <w:t>增加就业岗位</w:t>
      </w:r>
      <w:r>
        <w:rPr>
          <w:rFonts w:hint="eastAsia"/>
          <w:sz w:val="24"/>
          <w:szCs w:val="24"/>
        </w:rPr>
        <w:t xml:space="preserve">  C</w:t>
      </w:r>
      <w:r>
        <w:rPr>
          <w:sz w:val="24"/>
          <w:szCs w:val="24"/>
        </w:rPr>
        <w:t>提高生活质量</w:t>
      </w:r>
      <w:r>
        <w:rPr>
          <w:rFonts w:hint="eastAsia"/>
          <w:sz w:val="24"/>
          <w:szCs w:val="24"/>
        </w:rPr>
        <w:t xml:space="preserve"> </w:t>
      </w:r>
    </w:p>
    <w:p w14:paraId="555520EC" w14:textId="77777777" w:rsidR="00000000" w:rsidRDefault="00000000">
      <w:pPr>
        <w:spacing w:before="260" w:after="280" w:line="460" w:lineRule="auto"/>
        <w:ind w:firstLineChars="50" w:firstLine="120"/>
        <w:rPr>
          <w:sz w:val="24"/>
          <w:szCs w:val="24"/>
        </w:rPr>
      </w:pPr>
      <w:r>
        <w:rPr>
          <w:rFonts w:hint="eastAsia"/>
          <w:sz w:val="24"/>
          <w:szCs w:val="24"/>
        </w:rPr>
        <w:t xml:space="preserve">     D</w:t>
      </w:r>
      <w:r>
        <w:rPr>
          <w:sz w:val="24"/>
          <w:szCs w:val="24"/>
        </w:rPr>
        <w:t>带动经济发展</w:t>
      </w:r>
      <w:r>
        <w:rPr>
          <w:rFonts w:hint="eastAsia"/>
          <w:sz w:val="24"/>
          <w:szCs w:val="24"/>
        </w:rPr>
        <w:t xml:space="preserve">         E</w:t>
      </w:r>
      <w:r>
        <w:rPr>
          <w:sz w:val="24"/>
          <w:szCs w:val="24"/>
        </w:rPr>
        <w:t>会带来创新</w:t>
      </w:r>
      <w:r>
        <w:rPr>
          <w:rFonts w:hint="eastAsia"/>
          <w:sz w:val="24"/>
          <w:szCs w:val="24"/>
        </w:rPr>
        <w:t xml:space="preserve">                F</w:t>
      </w:r>
      <w:r>
        <w:rPr>
          <w:sz w:val="24"/>
          <w:szCs w:val="24"/>
        </w:rPr>
        <w:t>其它</w:t>
      </w:r>
    </w:p>
    <w:p w14:paraId="3DDCE18A" w14:textId="77777777" w:rsidR="00000000" w:rsidRDefault="00000000">
      <w:pPr>
        <w:spacing w:before="260" w:after="280" w:line="460" w:lineRule="auto"/>
        <w:ind w:firstLineChars="300" w:firstLine="720"/>
        <w:rPr>
          <w:sz w:val="24"/>
          <w:szCs w:val="24"/>
        </w:rPr>
      </w:pPr>
      <w:r>
        <w:rPr>
          <w:rFonts w:hint="eastAsia"/>
          <w:sz w:val="24"/>
          <w:szCs w:val="24"/>
        </w:rPr>
        <w:t>谢谢你们的真诚参与！</w:t>
      </w:r>
    </w:p>
    <w:p w14:paraId="5DC542DF" w14:textId="77777777" w:rsidR="00000000" w:rsidRDefault="00000000">
      <w:pPr>
        <w:spacing w:before="260" w:after="280" w:line="460" w:lineRule="auto"/>
        <w:ind w:firstLineChars="150" w:firstLine="361"/>
        <w:rPr>
          <w:b/>
          <w:sz w:val="32"/>
          <w:szCs w:val="32"/>
        </w:rPr>
      </w:pPr>
      <w:r>
        <w:rPr>
          <w:rFonts w:hint="eastAsia"/>
          <w:b/>
          <w:sz w:val="24"/>
          <w:szCs w:val="32"/>
        </w:rPr>
        <w:t>企业版</w:t>
      </w:r>
    </w:p>
    <w:p w14:paraId="73A359BF" w14:textId="77777777" w:rsidR="00000000" w:rsidRDefault="00000000">
      <w:pPr>
        <w:spacing w:before="260" w:after="280" w:line="460" w:lineRule="auto"/>
        <w:ind w:firstLineChars="850" w:firstLine="2048"/>
        <w:rPr>
          <w:b/>
          <w:sz w:val="36"/>
          <w:szCs w:val="36"/>
        </w:rPr>
      </w:pPr>
      <w:r>
        <w:rPr>
          <w:rFonts w:hint="eastAsia"/>
          <w:b/>
          <w:sz w:val="24"/>
          <w:szCs w:val="36"/>
        </w:rPr>
        <w:t>调查问卷</w:t>
      </w:r>
    </w:p>
    <w:p w14:paraId="5CB6F470" w14:textId="77777777" w:rsidR="00000000" w:rsidRDefault="00000000">
      <w:pPr>
        <w:spacing w:before="260" w:after="280" w:line="460" w:lineRule="auto"/>
        <w:ind w:firstLineChars="200" w:firstLine="480"/>
        <w:rPr>
          <w:b/>
          <w:sz w:val="24"/>
          <w:szCs w:val="24"/>
        </w:rPr>
      </w:pPr>
      <w:r>
        <w:rPr>
          <w:rFonts w:hint="eastAsia"/>
          <w:color w:val="000000"/>
          <w:sz w:val="24"/>
          <w:szCs w:val="24"/>
        </w:rPr>
        <w:lastRenderedPageBreak/>
        <w:t>前言：本次调查的目的是为了了解物联网市场现状，了解其存在的主要问题，了解物联网应用在大众心目中的知悉以及欢迎程度，为本团队制定创业计划提供依据。希望大家客观、真实回答，谢谢合作！</w:t>
      </w:r>
    </w:p>
    <w:p w14:paraId="71CC56DC" w14:textId="77777777" w:rsidR="00000000" w:rsidRDefault="00000000">
      <w:pPr>
        <w:spacing w:before="260" w:after="280" w:line="460" w:lineRule="auto"/>
        <w:ind w:firstLineChars="150" w:firstLine="360"/>
        <w:rPr>
          <w:sz w:val="24"/>
          <w:szCs w:val="24"/>
        </w:rPr>
      </w:pPr>
      <w:r>
        <w:rPr>
          <w:rFonts w:hint="eastAsia"/>
          <w:sz w:val="24"/>
          <w:szCs w:val="24"/>
        </w:rPr>
        <w:t>1 您的年龄阶段？</w:t>
      </w:r>
    </w:p>
    <w:p w14:paraId="472D1E86" w14:textId="77777777" w:rsidR="00000000" w:rsidRDefault="00000000">
      <w:pPr>
        <w:spacing w:before="260" w:after="280" w:line="460" w:lineRule="auto"/>
        <w:ind w:firstLineChars="250" w:firstLine="600"/>
        <w:rPr>
          <w:sz w:val="24"/>
          <w:szCs w:val="24"/>
        </w:rPr>
      </w:pPr>
      <w:r>
        <w:rPr>
          <w:rFonts w:hint="eastAsia"/>
          <w:sz w:val="24"/>
          <w:szCs w:val="24"/>
        </w:rPr>
        <w:t>A20岁以下  B20-30  C30-40  D40岁以上</w:t>
      </w:r>
    </w:p>
    <w:p w14:paraId="28F8C409" w14:textId="77777777" w:rsidR="00000000" w:rsidRDefault="00000000">
      <w:pPr>
        <w:spacing w:before="260" w:after="280" w:line="460" w:lineRule="auto"/>
        <w:ind w:firstLineChars="150" w:firstLine="360"/>
        <w:rPr>
          <w:sz w:val="24"/>
          <w:szCs w:val="24"/>
        </w:rPr>
      </w:pPr>
      <w:r>
        <w:rPr>
          <w:rFonts w:hint="eastAsia"/>
          <w:sz w:val="24"/>
          <w:szCs w:val="24"/>
        </w:rPr>
        <w:t>2 您所在的企业的创业年限</w:t>
      </w:r>
    </w:p>
    <w:p w14:paraId="6A856070" w14:textId="77777777" w:rsidR="00000000" w:rsidRDefault="00000000">
      <w:pPr>
        <w:spacing w:before="260" w:after="280" w:line="460" w:lineRule="auto"/>
        <w:ind w:firstLineChars="150" w:firstLine="360"/>
        <w:rPr>
          <w:sz w:val="24"/>
          <w:szCs w:val="24"/>
        </w:rPr>
      </w:pPr>
      <w:r>
        <w:rPr>
          <w:rFonts w:hint="eastAsia"/>
          <w:sz w:val="24"/>
          <w:szCs w:val="24"/>
        </w:rPr>
        <w:t xml:space="preserve">  A5年以内   B5-15年  C15-25年  D25年以上</w:t>
      </w:r>
    </w:p>
    <w:p w14:paraId="19D19A5B" w14:textId="77777777" w:rsidR="00000000" w:rsidRDefault="00000000">
      <w:pPr>
        <w:spacing w:before="260" w:after="280" w:line="460" w:lineRule="auto"/>
        <w:ind w:firstLineChars="150" w:firstLine="360"/>
        <w:rPr>
          <w:sz w:val="24"/>
          <w:szCs w:val="24"/>
        </w:rPr>
      </w:pPr>
      <w:r>
        <w:rPr>
          <w:rFonts w:hint="eastAsia"/>
          <w:sz w:val="24"/>
          <w:szCs w:val="24"/>
        </w:rPr>
        <w:t>3 您所在的企业是从事何种类型的行业？（针对企业）</w:t>
      </w:r>
    </w:p>
    <w:p w14:paraId="191B5D98" w14:textId="77777777" w:rsidR="00000000" w:rsidRDefault="00000000">
      <w:pPr>
        <w:spacing w:before="260" w:after="280" w:line="460" w:lineRule="auto"/>
        <w:ind w:firstLineChars="250" w:firstLine="600"/>
        <w:rPr>
          <w:sz w:val="24"/>
          <w:szCs w:val="24"/>
        </w:rPr>
      </w:pPr>
      <w:r>
        <w:rPr>
          <w:rFonts w:hint="eastAsia"/>
          <w:sz w:val="24"/>
          <w:szCs w:val="24"/>
        </w:rPr>
        <w:t>A餐饮娱乐类型的服务业    B轻工制造业，如纺织业、服装加工</w:t>
      </w:r>
    </w:p>
    <w:p w14:paraId="49E23D1A" w14:textId="77777777" w:rsidR="00000000" w:rsidRDefault="00000000">
      <w:pPr>
        <w:spacing w:before="260" w:after="280" w:line="460" w:lineRule="auto"/>
        <w:ind w:firstLineChars="250" w:firstLine="600"/>
        <w:rPr>
          <w:sz w:val="24"/>
          <w:szCs w:val="24"/>
        </w:rPr>
      </w:pPr>
      <w:r>
        <w:rPr>
          <w:rFonts w:hint="eastAsia"/>
          <w:sz w:val="24"/>
          <w:szCs w:val="24"/>
        </w:rPr>
        <w:t>C高新技术行业     D金融经贸类   E其他（自填）</w:t>
      </w:r>
    </w:p>
    <w:p w14:paraId="074EE0B8" w14:textId="77777777" w:rsidR="00000000" w:rsidRDefault="00000000">
      <w:pPr>
        <w:spacing w:before="260" w:after="280" w:line="460" w:lineRule="auto"/>
        <w:ind w:firstLineChars="150" w:firstLine="360"/>
        <w:rPr>
          <w:sz w:val="24"/>
          <w:szCs w:val="24"/>
        </w:rPr>
      </w:pPr>
      <w:r>
        <w:rPr>
          <w:rFonts w:hint="eastAsia"/>
          <w:sz w:val="24"/>
          <w:szCs w:val="24"/>
        </w:rPr>
        <w:t>4 请问您对于“物联网”一词的知悉度有多少？</w:t>
      </w:r>
    </w:p>
    <w:p w14:paraId="780FB740" w14:textId="77777777" w:rsidR="00000000" w:rsidRDefault="00000000">
      <w:pPr>
        <w:spacing w:before="260" w:after="280" w:line="460" w:lineRule="auto"/>
        <w:ind w:firstLineChars="250" w:firstLine="600"/>
        <w:rPr>
          <w:sz w:val="24"/>
          <w:szCs w:val="24"/>
        </w:rPr>
      </w:pPr>
      <w:r>
        <w:rPr>
          <w:rFonts w:hint="eastAsia"/>
          <w:sz w:val="24"/>
          <w:szCs w:val="24"/>
        </w:rPr>
        <w:t>A没有听过  B偶然听过  C时常听说，并知其一二 D听得很多很了解</w:t>
      </w:r>
    </w:p>
    <w:p w14:paraId="0DF60C3D" w14:textId="77777777" w:rsidR="00000000" w:rsidRDefault="00000000">
      <w:pPr>
        <w:spacing w:before="260" w:after="280" w:line="460" w:lineRule="auto"/>
        <w:ind w:firstLineChars="150" w:firstLine="360"/>
        <w:rPr>
          <w:sz w:val="24"/>
          <w:szCs w:val="24"/>
        </w:rPr>
      </w:pPr>
      <w:r>
        <w:rPr>
          <w:rFonts w:hint="eastAsia"/>
          <w:sz w:val="24"/>
          <w:szCs w:val="24"/>
        </w:rPr>
        <w:t>5 您是否了解物联网这项技术？</w:t>
      </w:r>
    </w:p>
    <w:p w14:paraId="3340288C" w14:textId="77777777" w:rsidR="00000000" w:rsidRDefault="00000000">
      <w:pPr>
        <w:spacing w:before="260" w:after="280" w:line="460" w:lineRule="auto"/>
        <w:ind w:firstLineChars="250" w:firstLine="600"/>
        <w:rPr>
          <w:sz w:val="24"/>
          <w:szCs w:val="24"/>
        </w:rPr>
      </w:pPr>
      <w:r>
        <w:rPr>
          <w:rFonts w:hint="eastAsia"/>
          <w:sz w:val="24"/>
          <w:szCs w:val="24"/>
        </w:rPr>
        <w:t>A不了解  B知道一点儿  C比较了解   D具备专业化认识</w:t>
      </w:r>
    </w:p>
    <w:p w14:paraId="3F605907" w14:textId="77777777" w:rsidR="00000000" w:rsidRDefault="00000000">
      <w:pPr>
        <w:spacing w:before="260" w:after="280" w:line="460" w:lineRule="auto"/>
        <w:ind w:firstLineChars="150" w:firstLine="360"/>
        <w:rPr>
          <w:sz w:val="24"/>
          <w:szCs w:val="24"/>
        </w:rPr>
      </w:pPr>
      <w:r>
        <w:rPr>
          <w:rFonts w:hint="eastAsia"/>
          <w:sz w:val="24"/>
          <w:szCs w:val="24"/>
        </w:rPr>
        <w:t>6 您认为关于“物</w:t>
      </w:r>
      <w:r>
        <w:rPr>
          <w:sz w:val="24"/>
          <w:szCs w:val="24"/>
        </w:rPr>
        <w:t>联网概念</w:t>
      </w:r>
      <w:r>
        <w:rPr>
          <w:rFonts w:hint="eastAsia"/>
          <w:sz w:val="24"/>
          <w:szCs w:val="24"/>
        </w:rPr>
        <w:t>投资”</w:t>
      </w:r>
      <w:r>
        <w:rPr>
          <w:sz w:val="24"/>
          <w:szCs w:val="24"/>
        </w:rPr>
        <w:t>是否有炒作机会？</w:t>
      </w:r>
    </w:p>
    <w:p w14:paraId="6E443709" w14:textId="77777777" w:rsidR="00000000" w:rsidRDefault="00000000">
      <w:pPr>
        <w:spacing w:before="260" w:after="280" w:line="460" w:lineRule="auto"/>
        <w:ind w:firstLineChars="250" w:firstLine="600"/>
        <w:rPr>
          <w:sz w:val="24"/>
          <w:szCs w:val="24"/>
        </w:rPr>
      </w:pPr>
      <w:r>
        <w:rPr>
          <w:rFonts w:hint="eastAsia"/>
          <w:sz w:val="24"/>
          <w:szCs w:val="24"/>
        </w:rPr>
        <w:t xml:space="preserve">A应该有，市场炒作刚起步          B有一些机会，但不大 </w:t>
      </w:r>
    </w:p>
    <w:p w14:paraId="4A0037C6" w14:textId="77777777" w:rsidR="00000000" w:rsidRDefault="00000000">
      <w:pPr>
        <w:spacing w:before="260" w:after="280" w:line="460" w:lineRule="auto"/>
        <w:ind w:firstLineChars="250" w:firstLine="600"/>
        <w:rPr>
          <w:sz w:val="24"/>
          <w:szCs w:val="24"/>
        </w:rPr>
      </w:pPr>
      <w:r>
        <w:rPr>
          <w:rFonts w:hint="eastAsia"/>
          <w:sz w:val="24"/>
          <w:szCs w:val="24"/>
        </w:rPr>
        <w:t>C新兴机会，已炒过了，没机会了    D不知道</w:t>
      </w:r>
    </w:p>
    <w:p w14:paraId="0568892A" w14:textId="77777777" w:rsidR="00000000" w:rsidRDefault="00000000">
      <w:pPr>
        <w:spacing w:before="260" w:after="280" w:line="460" w:lineRule="auto"/>
        <w:ind w:firstLineChars="150" w:firstLine="360"/>
        <w:rPr>
          <w:sz w:val="24"/>
          <w:szCs w:val="24"/>
        </w:rPr>
      </w:pPr>
      <w:r>
        <w:rPr>
          <w:rFonts w:hint="eastAsia"/>
          <w:sz w:val="24"/>
          <w:szCs w:val="24"/>
        </w:rPr>
        <w:lastRenderedPageBreak/>
        <w:t>7 您觉得您公司通过利用物联网进行各类商业合作的意愿有多少？</w:t>
      </w:r>
    </w:p>
    <w:p w14:paraId="1662C8C2" w14:textId="77777777" w:rsidR="00000000" w:rsidRDefault="00000000">
      <w:pPr>
        <w:spacing w:before="260" w:after="280" w:line="460" w:lineRule="auto"/>
        <w:ind w:firstLineChars="250" w:firstLine="600"/>
        <w:rPr>
          <w:sz w:val="24"/>
          <w:szCs w:val="24"/>
        </w:rPr>
      </w:pPr>
      <w:r>
        <w:rPr>
          <w:rFonts w:hint="eastAsia"/>
          <w:sz w:val="24"/>
          <w:szCs w:val="24"/>
        </w:rPr>
        <w:t>A没有意愿  B略有意愿  C意愿强烈  D完全认可</w:t>
      </w:r>
    </w:p>
    <w:p w14:paraId="66BC6C4D" w14:textId="77777777" w:rsidR="00000000" w:rsidRDefault="00000000">
      <w:pPr>
        <w:spacing w:before="260" w:after="280" w:line="460" w:lineRule="auto"/>
        <w:ind w:firstLineChars="150" w:firstLine="360"/>
        <w:rPr>
          <w:sz w:val="24"/>
          <w:szCs w:val="24"/>
        </w:rPr>
      </w:pPr>
      <w:r>
        <w:rPr>
          <w:rFonts w:hint="eastAsia"/>
          <w:sz w:val="24"/>
          <w:szCs w:val="24"/>
        </w:rPr>
        <w:t>8 您有意愿通过物联网进行商业活动的原因在于     （可多选）</w:t>
      </w:r>
    </w:p>
    <w:p w14:paraId="6593BE28" w14:textId="77777777" w:rsidR="00000000" w:rsidRDefault="00000000">
      <w:pPr>
        <w:spacing w:before="260" w:after="280" w:line="460" w:lineRule="auto"/>
        <w:ind w:firstLineChars="250" w:firstLine="600"/>
        <w:rPr>
          <w:sz w:val="24"/>
          <w:szCs w:val="24"/>
        </w:rPr>
      </w:pPr>
      <w:r>
        <w:rPr>
          <w:rFonts w:hint="eastAsia"/>
          <w:sz w:val="24"/>
          <w:szCs w:val="24"/>
        </w:rPr>
        <w:t xml:space="preserve">A创意新颖，市场前景广阔   B听起来时尚、新潮     C适用并且实用，可靠性强  </w:t>
      </w:r>
    </w:p>
    <w:p w14:paraId="6FF2EBDB" w14:textId="77777777" w:rsidR="00000000" w:rsidRDefault="00000000">
      <w:pPr>
        <w:spacing w:before="260" w:after="280" w:line="460" w:lineRule="auto"/>
        <w:ind w:firstLineChars="250" w:firstLine="600"/>
        <w:rPr>
          <w:sz w:val="24"/>
          <w:szCs w:val="24"/>
        </w:rPr>
      </w:pPr>
      <w:r>
        <w:rPr>
          <w:rFonts w:hint="eastAsia"/>
          <w:sz w:val="24"/>
          <w:szCs w:val="24"/>
        </w:rPr>
        <w:t>D高端技术含量高   E功能强大   F利润丰厚，商业投机性大  G其他</w:t>
      </w:r>
    </w:p>
    <w:p w14:paraId="554F1CE7" w14:textId="77777777" w:rsidR="00000000" w:rsidRDefault="00000000">
      <w:pPr>
        <w:spacing w:before="260" w:after="280" w:line="460" w:lineRule="auto"/>
        <w:ind w:firstLineChars="150" w:firstLine="360"/>
        <w:rPr>
          <w:sz w:val="24"/>
          <w:szCs w:val="24"/>
        </w:rPr>
      </w:pPr>
      <w:r>
        <w:rPr>
          <w:rFonts w:hint="eastAsia"/>
          <w:sz w:val="24"/>
          <w:szCs w:val="24"/>
        </w:rPr>
        <w:t>9 以下哪一项（设想若变为现实）您觉得对您最有帮助的是：   (可多选)</w:t>
      </w:r>
    </w:p>
    <w:p w14:paraId="5714BCEF" w14:textId="77777777" w:rsidR="00000000" w:rsidRDefault="00000000">
      <w:pPr>
        <w:spacing w:before="260" w:after="280" w:line="460" w:lineRule="auto"/>
        <w:ind w:leftChars="150" w:left="390" w:firstLineChars="100" w:firstLine="240"/>
        <w:rPr>
          <w:sz w:val="24"/>
          <w:szCs w:val="24"/>
        </w:rPr>
      </w:pPr>
      <w:r>
        <w:rPr>
          <w:rFonts w:hint="eastAsia"/>
          <w:sz w:val="24"/>
          <w:szCs w:val="24"/>
        </w:rPr>
        <w:t>A．超市购物付款不需要排队，不需要带钱包，只需要在你离开的时候，检测下你的手机卡就行</w:t>
      </w:r>
    </w:p>
    <w:p w14:paraId="51A0EFB2" w14:textId="77777777" w:rsidR="00000000" w:rsidRDefault="00000000">
      <w:pPr>
        <w:spacing w:before="260" w:after="280" w:line="460" w:lineRule="auto"/>
        <w:ind w:firstLineChars="250" w:firstLine="600"/>
        <w:rPr>
          <w:sz w:val="24"/>
          <w:szCs w:val="24"/>
        </w:rPr>
      </w:pPr>
      <w:r>
        <w:rPr>
          <w:rFonts w:hint="eastAsia"/>
          <w:sz w:val="24"/>
          <w:szCs w:val="24"/>
        </w:rPr>
        <w:t>B．你可以在电脑或手机上远程控制你的家电的开启或者状态的调整</w:t>
      </w:r>
    </w:p>
    <w:p w14:paraId="26185575" w14:textId="77777777" w:rsidR="00000000" w:rsidRDefault="00000000">
      <w:pPr>
        <w:spacing w:before="260" w:after="280" w:line="460" w:lineRule="auto"/>
        <w:ind w:firstLineChars="250" w:firstLine="600"/>
        <w:rPr>
          <w:sz w:val="24"/>
          <w:szCs w:val="24"/>
        </w:rPr>
      </w:pPr>
      <w:r>
        <w:rPr>
          <w:rFonts w:hint="eastAsia"/>
          <w:sz w:val="24"/>
          <w:szCs w:val="24"/>
        </w:rPr>
        <w:t>C．如果你的空调或者电视坏了，会自己通过网络通知维修商，再向你反馈</w:t>
      </w:r>
    </w:p>
    <w:p w14:paraId="0E934286" w14:textId="77777777" w:rsidR="00000000" w:rsidRDefault="00000000">
      <w:pPr>
        <w:spacing w:before="260" w:after="280" w:line="460" w:lineRule="auto"/>
        <w:ind w:leftChars="150" w:left="390" w:firstLineChars="100" w:firstLine="240"/>
        <w:rPr>
          <w:sz w:val="24"/>
          <w:szCs w:val="24"/>
        </w:rPr>
      </w:pPr>
      <w:r>
        <w:rPr>
          <w:rFonts w:hint="eastAsia"/>
          <w:sz w:val="24"/>
          <w:szCs w:val="24"/>
        </w:rPr>
        <w:t>D．你可以在家里、公司的电脑上或者手机上远程控制你的家电设备、检测你楼下的车的情况，远程防盗</w:t>
      </w:r>
    </w:p>
    <w:p w14:paraId="426BBA10" w14:textId="77777777" w:rsidR="00000000" w:rsidRDefault="00000000">
      <w:pPr>
        <w:spacing w:before="260" w:after="280" w:line="460" w:lineRule="auto"/>
        <w:ind w:leftChars="150" w:left="390" w:firstLineChars="100" w:firstLine="240"/>
        <w:rPr>
          <w:sz w:val="24"/>
          <w:szCs w:val="24"/>
        </w:rPr>
      </w:pPr>
      <w:r>
        <w:rPr>
          <w:rFonts w:hint="eastAsia"/>
          <w:sz w:val="24"/>
          <w:szCs w:val="24"/>
        </w:rPr>
        <w:t>E．你可以在电脑上或者手机上查阅到关于你家里所有设备的具体信息，包括它们的购买日期、品牌、使用年限等等</w:t>
      </w:r>
    </w:p>
    <w:p w14:paraId="39CDD82C" w14:textId="77777777" w:rsidR="00000000" w:rsidRDefault="00000000">
      <w:pPr>
        <w:spacing w:before="260" w:after="280" w:line="460" w:lineRule="auto"/>
        <w:ind w:leftChars="150" w:left="390" w:firstLine="200"/>
        <w:rPr>
          <w:sz w:val="24"/>
          <w:szCs w:val="24"/>
        </w:rPr>
      </w:pPr>
      <w:r>
        <w:rPr>
          <w:rFonts w:hint="eastAsia"/>
          <w:sz w:val="24"/>
          <w:szCs w:val="24"/>
        </w:rPr>
        <w:t>10 上题中的设想都是物联网可能的相关应用，您最希望这样的技术（物联网技术）被使用于哪个方面？</w:t>
      </w:r>
    </w:p>
    <w:p w14:paraId="28EADA17" w14:textId="77777777" w:rsidR="00000000" w:rsidRDefault="00000000">
      <w:pPr>
        <w:spacing w:before="260" w:after="280" w:line="460" w:lineRule="auto"/>
        <w:ind w:firstLineChars="250" w:firstLine="600"/>
        <w:rPr>
          <w:sz w:val="24"/>
          <w:szCs w:val="24"/>
        </w:rPr>
      </w:pPr>
      <w:r>
        <w:rPr>
          <w:rFonts w:hint="eastAsia"/>
          <w:sz w:val="24"/>
          <w:szCs w:val="24"/>
        </w:rPr>
        <w:t>A商场购物   B火车站、机场、停车场等等  C家居设备  D医疗监测  E配送中</w:t>
      </w:r>
      <w:r>
        <w:rPr>
          <w:rFonts w:hint="eastAsia"/>
          <w:sz w:val="24"/>
          <w:szCs w:val="24"/>
        </w:rPr>
        <w:lastRenderedPageBreak/>
        <w:t>心</w:t>
      </w:r>
    </w:p>
    <w:p w14:paraId="54BD707B" w14:textId="77777777" w:rsidR="00000000" w:rsidRDefault="00000000">
      <w:pPr>
        <w:spacing w:before="260" w:after="280" w:line="460" w:lineRule="auto"/>
        <w:ind w:firstLineChars="150" w:firstLine="360"/>
        <w:rPr>
          <w:sz w:val="24"/>
          <w:szCs w:val="24"/>
        </w:rPr>
      </w:pPr>
      <w:r>
        <w:rPr>
          <w:rFonts w:hint="eastAsia"/>
          <w:sz w:val="24"/>
          <w:szCs w:val="24"/>
        </w:rPr>
        <w:t>11 如果上题中所提的技术都能实现，它们是“物联网”的相关产品，您会认为物联网：</w:t>
      </w:r>
    </w:p>
    <w:p w14:paraId="02910D82" w14:textId="77777777" w:rsidR="00000000" w:rsidRDefault="00000000">
      <w:pPr>
        <w:spacing w:before="260" w:after="280" w:line="460" w:lineRule="auto"/>
        <w:ind w:firstLineChars="300" w:firstLine="720"/>
        <w:rPr>
          <w:sz w:val="24"/>
          <w:szCs w:val="24"/>
        </w:rPr>
      </w:pPr>
      <w:r>
        <w:rPr>
          <w:rFonts w:hint="eastAsia"/>
          <w:sz w:val="24"/>
          <w:szCs w:val="24"/>
        </w:rPr>
        <w:t>A．很好的技术，我很需要    B．技术好，但我不怎么需要    C．不好，没前景</w:t>
      </w:r>
    </w:p>
    <w:p w14:paraId="11BFDA25" w14:textId="77777777" w:rsidR="00000000" w:rsidRDefault="00000000">
      <w:pPr>
        <w:spacing w:before="260" w:after="280" w:line="460" w:lineRule="auto"/>
        <w:ind w:firstLineChars="150" w:firstLine="360"/>
        <w:rPr>
          <w:sz w:val="24"/>
          <w:szCs w:val="24"/>
        </w:rPr>
      </w:pPr>
      <w:r>
        <w:rPr>
          <w:rFonts w:hint="eastAsia"/>
          <w:sz w:val="24"/>
          <w:szCs w:val="24"/>
        </w:rPr>
        <w:t>12 物联网的技术服务有着很好的发展前景和空间，您认为</w:t>
      </w:r>
    </w:p>
    <w:p w14:paraId="08206D7A" w14:textId="77777777" w:rsidR="00000000" w:rsidRDefault="00000000">
      <w:pPr>
        <w:spacing w:before="260" w:after="280" w:line="460" w:lineRule="auto"/>
        <w:ind w:firstLineChars="300" w:firstLine="720"/>
        <w:rPr>
          <w:sz w:val="24"/>
          <w:szCs w:val="24"/>
        </w:rPr>
      </w:pPr>
      <w:r>
        <w:rPr>
          <w:rFonts w:hint="eastAsia"/>
          <w:sz w:val="24"/>
          <w:szCs w:val="24"/>
        </w:rPr>
        <w:t>A．赞同，我很看好它                  B．不赞同，它只是吹出来的</w:t>
      </w:r>
    </w:p>
    <w:p w14:paraId="5F1495FE" w14:textId="77777777" w:rsidR="00000000" w:rsidRDefault="00000000">
      <w:pPr>
        <w:spacing w:before="260" w:after="280" w:line="460" w:lineRule="auto"/>
        <w:ind w:firstLineChars="300" w:firstLine="720"/>
        <w:rPr>
          <w:sz w:val="24"/>
          <w:szCs w:val="24"/>
        </w:rPr>
      </w:pPr>
      <w:r>
        <w:rPr>
          <w:rFonts w:hint="eastAsia"/>
          <w:sz w:val="24"/>
          <w:szCs w:val="24"/>
        </w:rPr>
        <w:t>C．一般，能否发展还要看情况          D．其他</w:t>
      </w:r>
    </w:p>
    <w:p w14:paraId="33CB25B7" w14:textId="77777777" w:rsidR="00000000" w:rsidRDefault="00000000">
      <w:pPr>
        <w:spacing w:before="260" w:after="280" w:line="460" w:lineRule="auto"/>
        <w:ind w:leftChars="150" w:left="390" w:firstLine="200"/>
        <w:rPr>
          <w:sz w:val="24"/>
          <w:szCs w:val="24"/>
        </w:rPr>
      </w:pPr>
      <w:r>
        <w:rPr>
          <w:rFonts w:hint="eastAsia"/>
          <w:sz w:val="24"/>
          <w:szCs w:val="24"/>
        </w:rPr>
        <w:t>13 如果物联网的相关产品被广泛地用于商业活动，在利用之前，您最注重其对于产品开发的什么因素呢？(可多选)</w:t>
      </w:r>
    </w:p>
    <w:p w14:paraId="13729B4D" w14:textId="77777777" w:rsidR="00000000" w:rsidRDefault="00000000">
      <w:pPr>
        <w:spacing w:before="260" w:after="280" w:line="460" w:lineRule="auto"/>
        <w:ind w:leftChars="150" w:left="390" w:firstLineChars="150" w:firstLine="360"/>
        <w:rPr>
          <w:sz w:val="24"/>
          <w:szCs w:val="24"/>
        </w:rPr>
      </w:pPr>
      <w:r>
        <w:rPr>
          <w:rFonts w:hint="eastAsia"/>
          <w:sz w:val="24"/>
          <w:szCs w:val="24"/>
        </w:rPr>
        <w:t>A收费方式     B.技术高低     C.产品质量     D售后服务</w:t>
      </w:r>
    </w:p>
    <w:p w14:paraId="2EBC86D5" w14:textId="77777777" w:rsidR="00000000" w:rsidRDefault="00000000">
      <w:pPr>
        <w:spacing w:before="260" w:after="280" w:line="460" w:lineRule="auto"/>
        <w:ind w:firstLineChars="150" w:firstLine="360"/>
        <w:rPr>
          <w:sz w:val="24"/>
          <w:szCs w:val="24"/>
        </w:rPr>
      </w:pPr>
      <w:r>
        <w:rPr>
          <w:rFonts w:hint="eastAsia"/>
          <w:sz w:val="24"/>
          <w:szCs w:val="24"/>
        </w:rPr>
        <w:t>14 如果要利用物联网进行相关商业活动，可能要比较多的更新您公司周围的设备，您会</w:t>
      </w:r>
    </w:p>
    <w:p w14:paraId="118D5327" w14:textId="77777777" w:rsidR="00000000" w:rsidRDefault="00000000">
      <w:pPr>
        <w:spacing w:before="260" w:after="280" w:line="460" w:lineRule="auto"/>
        <w:ind w:firstLineChars="300" w:firstLine="720"/>
        <w:rPr>
          <w:sz w:val="24"/>
          <w:szCs w:val="24"/>
        </w:rPr>
      </w:pPr>
      <w:r>
        <w:rPr>
          <w:rFonts w:hint="eastAsia"/>
          <w:sz w:val="24"/>
          <w:szCs w:val="24"/>
        </w:rPr>
        <w:t>A很乐意，只要更新后方便    B．不乐意，我习惯以前的方式     C．没什么感觉</w:t>
      </w:r>
    </w:p>
    <w:p w14:paraId="75BBB45D" w14:textId="77777777" w:rsidR="00000000" w:rsidRDefault="00000000">
      <w:pPr>
        <w:spacing w:before="260" w:after="280" w:line="460" w:lineRule="auto"/>
        <w:ind w:firstLineChars="150" w:firstLine="360"/>
        <w:rPr>
          <w:sz w:val="24"/>
          <w:szCs w:val="24"/>
        </w:rPr>
      </w:pPr>
      <w:r>
        <w:rPr>
          <w:rFonts w:hint="eastAsia"/>
          <w:sz w:val="24"/>
          <w:szCs w:val="24"/>
        </w:rPr>
        <w:t xml:space="preserve">15 </w:t>
      </w:r>
      <w:r>
        <w:rPr>
          <w:sz w:val="24"/>
          <w:szCs w:val="24"/>
        </w:rPr>
        <w:t>您觉得当下的物联网发展还存在哪些迫在问题</w:t>
      </w:r>
      <w:r>
        <w:rPr>
          <w:rFonts w:hint="eastAsia"/>
          <w:sz w:val="24"/>
          <w:szCs w:val="24"/>
        </w:rPr>
        <w:t xml:space="preserve">     (可多选)</w:t>
      </w:r>
    </w:p>
    <w:p w14:paraId="3D0352A4" w14:textId="77777777" w:rsidR="00000000" w:rsidRDefault="00000000">
      <w:pPr>
        <w:spacing w:before="260" w:after="280" w:line="460" w:lineRule="auto"/>
        <w:ind w:firstLineChars="300" w:firstLine="720"/>
        <w:rPr>
          <w:sz w:val="24"/>
          <w:szCs w:val="24"/>
        </w:rPr>
      </w:pPr>
      <w:r>
        <w:rPr>
          <w:rFonts w:hint="eastAsia"/>
          <w:sz w:val="24"/>
          <w:szCs w:val="24"/>
        </w:rPr>
        <w:t>A</w:t>
      </w:r>
      <w:r>
        <w:rPr>
          <w:sz w:val="24"/>
          <w:szCs w:val="24"/>
        </w:rPr>
        <w:t xml:space="preserve">商业模式 </w:t>
      </w:r>
      <w:r>
        <w:rPr>
          <w:rFonts w:hint="eastAsia"/>
          <w:sz w:val="24"/>
          <w:szCs w:val="24"/>
        </w:rPr>
        <w:t xml:space="preserve">  B</w:t>
      </w:r>
      <w:r>
        <w:rPr>
          <w:sz w:val="24"/>
          <w:szCs w:val="24"/>
        </w:rPr>
        <w:t>隐私问题</w:t>
      </w:r>
      <w:r>
        <w:rPr>
          <w:rFonts w:hint="eastAsia"/>
          <w:sz w:val="24"/>
          <w:szCs w:val="24"/>
        </w:rPr>
        <w:t xml:space="preserve">   C</w:t>
      </w:r>
      <w:r>
        <w:rPr>
          <w:sz w:val="24"/>
          <w:szCs w:val="24"/>
        </w:rPr>
        <w:t>物联网的政策与法规</w:t>
      </w:r>
      <w:r>
        <w:rPr>
          <w:rFonts w:hint="eastAsia"/>
          <w:sz w:val="24"/>
          <w:szCs w:val="24"/>
        </w:rPr>
        <w:t xml:space="preserve">   D</w:t>
      </w:r>
      <w:r>
        <w:rPr>
          <w:sz w:val="24"/>
          <w:szCs w:val="24"/>
        </w:rPr>
        <w:t>技术标准的统一与协调</w:t>
      </w:r>
      <w:r>
        <w:rPr>
          <w:rFonts w:hint="eastAsia"/>
          <w:sz w:val="24"/>
          <w:szCs w:val="24"/>
        </w:rPr>
        <w:t xml:space="preserve">  </w:t>
      </w:r>
    </w:p>
    <w:p w14:paraId="438624FC" w14:textId="77777777" w:rsidR="00000000" w:rsidRDefault="00000000">
      <w:pPr>
        <w:spacing w:before="260" w:after="280" w:line="460" w:lineRule="auto"/>
        <w:ind w:leftChars="100" w:left="380" w:hangingChars="50" w:hanging="120"/>
        <w:rPr>
          <w:sz w:val="24"/>
          <w:szCs w:val="24"/>
        </w:rPr>
      </w:pPr>
      <w:r>
        <w:rPr>
          <w:rFonts w:hint="eastAsia"/>
          <w:sz w:val="24"/>
          <w:szCs w:val="24"/>
        </w:rPr>
        <w:t xml:space="preserve">    E</w:t>
      </w:r>
      <w:r>
        <w:rPr>
          <w:sz w:val="24"/>
          <w:szCs w:val="24"/>
        </w:rPr>
        <w:t>管理平台的形成</w:t>
      </w:r>
      <w:r>
        <w:rPr>
          <w:rFonts w:hint="eastAsia"/>
          <w:sz w:val="24"/>
          <w:szCs w:val="24"/>
        </w:rPr>
        <w:t xml:space="preserve">  F</w:t>
      </w:r>
      <w:r>
        <w:rPr>
          <w:sz w:val="24"/>
          <w:szCs w:val="24"/>
        </w:rPr>
        <w:t>安全体系的建立与形成</w:t>
      </w:r>
      <w:r>
        <w:rPr>
          <w:rFonts w:hint="eastAsia"/>
          <w:sz w:val="24"/>
          <w:szCs w:val="24"/>
        </w:rPr>
        <w:t xml:space="preserve"> G</w:t>
      </w:r>
      <w:r>
        <w:rPr>
          <w:sz w:val="24"/>
          <w:szCs w:val="24"/>
        </w:rPr>
        <w:t>应用的开发</w:t>
      </w:r>
      <w:r>
        <w:rPr>
          <w:rFonts w:hint="eastAsia"/>
          <w:sz w:val="24"/>
          <w:szCs w:val="24"/>
        </w:rPr>
        <w:t xml:space="preserve"> H</w:t>
      </w:r>
      <w:r>
        <w:rPr>
          <w:sz w:val="24"/>
          <w:szCs w:val="24"/>
        </w:rPr>
        <w:t>国家安全问题</w:t>
      </w:r>
      <w:r>
        <w:rPr>
          <w:rFonts w:hint="eastAsia"/>
          <w:sz w:val="24"/>
          <w:szCs w:val="24"/>
        </w:rPr>
        <w:t xml:space="preserve"> I</w:t>
      </w:r>
      <w:r>
        <w:rPr>
          <w:sz w:val="24"/>
          <w:szCs w:val="24"/>
        </w:rPr>
        <w:lastRenderedPageBreak/>
        <w:t>其它</w:t>
      </w:r>
    </w:p>
    <w:p w14:paraId="0C45B55C" w14:textId="77777777" w:rsidR="00000000" w:rsidRDefault="00000000">
      <w:pPr>
        <w:spacing w:before="260" w:after="280" w:line="460" w:lineRule="auto"/>
        <w:ind w:firstLineChars="150" w:firstLine="360"/>
        <w:rPr>
          <w:sz w:val="24"/>
          <w:szCs w:val="24"/>
        </w:rPr>
      </w:pPr>
      <w:r>
        <w:rPr>
          <w:rFonts w:hint="eastAsia"/>
          <w:sz w:val="24"/>
          <w:szCs w:val="24"/>
        </w:rPr>
        <w:t xml:space="preserve">16 </w:t>
      </w:r>
      <w:r>
        <w:rPr>
          <w:sz w:val="24"/>
          <w:szCs w:val="24"/>
        </w:rPr>
        <w:t>您认为物链网会对</w:t>
      </w:r>
      <w:r>
        <w:rPr>
          <w:rFonts w:hint="eastAsia"/>
          <w:sz w:val="24"/>
          <w:szCs w:val="24"/>
        </w:rPr>
        <w:t>未来的企业发展以及人们生活带来哪</w:t>
      </w:r>
      <w:r>
        <w:rPr>
          <w:sz w:val="24"/>
          <w:szCs w:val="24"/>
        </w:rPr>
        <w:t>些改变</w:t>
      </w:r>
      <w:r>
        <w:rPr>
          <w:rFonts w:hint="eastAsia"/>
          <w:sz w:val="24"/>
          <w:szCs w:val="24"/>
        </w:rPr>
        <w:t xml:space="preserve">      (可多选)</w:t>
      </w:r>
    </w:p>
    <w:p w14:paraId="694B4DC8" w14:textId="77777777" w:rsidR="00000000" w:rsidRDefault="00000000">
      <w:pPr>
        <w:spacing w:before="260" w:after="280" w:line="460" w:lineRule="auto"/>
        <w:ind w:firstLineChars="300" w:firstLine="720"/>
        <w:rPr>
          <w:sz w:val="24"/>
          <w:szCs w:val="24"/>
        </w:rPr>
      </w:pPr>
      <w:r>
        <w:rPr>
          <w:rFonts w:hint="eastAsia"/>
          <w:sz w:val="24"/>
          <w:szCs w:val="24"/>
        </w:rPr>
        <w:t>A</w:t>
      </w:r>
      <w:r>
        <w:rPr>
          <w:sz w:val="24"/>
          <w:szCs w:val="24"/>
        </w:rPr>
        <w:t>让我们享受更加优秀的售后服务</w:t>
      </w:r>
      <w:r>
        <w:rPr>
          <w:rFonts w:hint="eastAsia"/>
          <w:sz w:val="24"/>
          <w:szCs w:val="24"/>
        </w:rPr>
        <w:t xml:space="preserve">    B</w:t>
      </w:r>
      <w:r>
        <w:rPr>
          <w:sz w:val="24"/>
          <w:szCs w:val="24"/>
        </w:rPr>
        <w:t>增加就业岗位</w:t>
      </w:r>
      <w:r>
        <w:rPr>
          <w:rFonts w:hint="eastAsia"/>
          <w:sz w:val="24"/>
          <w:szCs w:val="24"/>
        </w:rPr>
        <w:t xml:space="preserve">  C</w:t>
      </w:r>
      <w:r>
        <w:rPr>
          <w:sz w:val="24"/>
          <w:szCs w:val="24"/>
        </w:rPr>
        <w:t>提高生活质量</w:t>
      </w:r>
      <w:r>
        <w:rPr>
          <w:rFonts w:hint="eastAsia"/>
          <w:sz w:val="24"/>
          <w:szCs w:val="24"/>
        </w:rPr>
        <w:t xml:space="preserve"> </w:t>
      </w:r>
    </w:p>
    <w:p w14:paraId="08F3D6D0" w14:textId="77777777" w:rsidR="00000000" w:rsidRDefault="00000000">
      <w:pPr>
        <w:spacing w:before="260" w:after="280" w:line="460" w:lineRule="auto"/>
        <w:ind w:firstLineChars="50" w:firstLine="120"/>
        <w:rPr>
          <w:sz w:val="24"/>
          <w:szCs w:val="24"/>
        </w:rPr>
      </w:pPr>
      <w:r>
        <w:rPr>
          <w:rFonts w:hint="eastAsia"/>
          <w:sz w:val="24"/>
          <w:szCs w:val="24"/>
        </w:rPr>
        <w:t xml:space="preserve">     D</w:t>
      </w:r>
      <w:r>
        <w:rPr>
          <w:sz w:val="24"/>
          <w:szCs w:val="24"/>
        </w:rPr>
        <w:t>带动经济发展</w:t>
      </w:r>
      <w:r>
        <w:rPr>
          <w:rFonts w:hint="eastAsia"/>
          <w:sz w:val="24"/>
          <w:szCs w:val="24"/>
        </w:rPr>
        <w:t>，带动企业升级      E</w:t>
      </w:r>
      <w:r>
        <w:rPr>
          <w:sz w:val="24"/>
          <w:szCs w:val="24"/>
        </w:rPr>
        <w:t>会带来创新</w:t>
      </w:r>
      <w:r>
        <w:rPr>
          <w:rFonts w:hint="eastAsia"/>
          <w:sz w:val="24"/>
          <w:szCs w:val="24"/>
        </w:rPr>
        <w:t>及更多机遇     F</w:t>
      </w:r>
      <w:r>
        <w:rPr>
          <w:sz w:val="24"/>
          <w:szCs w:val="24"/>
        </w:rPr>
        <w:t>其它</w:t>
      </w:r>
    </w:p>
    <w:p w14:paraId="0D84A549" w14:textId="77777777" w:rsidR="00000000" w:rsidRDefault="00000000">
      <w:pPr>
        <w:spacing w:before="260" w:after="280" w:line="460" w:lineRule="auto"/>
        <w:ind w:firstLineChars="300" w:firstLine="720"/>
        <w:rPr>
          <w:sz w:val="24"/>
          <w:szCs w:val="24"/>
        </w:rPr>
      </w:pPr>
      <w:r>
        <w:rPr>
          <w:rFonts w:hint="eastAsia"/>
          <w:sz w:val="24"/>
          <w:szCs w:val="24"/>
        </w:rPr>
        <w:t>谢谢你们的真诚参与！</w:t>
      </w:r>
    </w:p>
    <w:sectPr w:rsidR="00EE4C0A">
      <w:pgSz w:w="11907" w:h="16840"/>
      <w:pgMar w:top="1440" w:right="1440" w:bottom="1440" w:left="1440" w:header="851" w:footer="992" w:gutter="0"/>
      <w:pgNumType w:start="1"/>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bullet"/>
      <w:lvlText w:val=""/>
      <w:lvlJc w:val="left"/>
      <w:pPr>
        <w:ind w:left="420" w:hanging="420"/>
      </w:pPr>
      <w:rPr>
        <w:rFonts w:ascii="宋体" w:eastAsia="宋体" w:hAnsi="宋体" w:cs="宋体"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B"/>
    <w:multiLevelType w:val="singleLevel"/>
    <w:tmpl w:val="0000000B"/>
    <w:lvl w:ilvl="0">
      <w:start w:val="1"/>
      <w:numFmt w:val="chineseCounting"/>
      <w:suff w:val="nothing"/>
      <w:lvlText w:val="%1、"/>
      <w:lvlJc w:val="left"/>
      <w:rPr>
        <w:rFonts w:ascii="宋体" w:eastAsia="宋体" w:hAnsi="宋体" w:cs="宋体"/>
        <w:sz w:val="24"/>
      </w:rPr>
    </w:lvl>
  </w:abstractNum>
  <w:abstractNum w:abstractNumId="2" w15:restartNumberingAfterBreak="0">
    <w:nsid w:val="0000000C"/>
    <w:multiLevelType w:val="multilevel"/>
    <w:tmpl w:val="0000000C"/>
    <w:lvl w:ilvl="0">
      <w:start w:val="1"/>
      <w:numFmt w:val="bullet"/>
      <w:lvlText w:val=""/>
      <w:lvlJc w:val="left"/>
      <w:pPr>
        <w:tabs>
          <w:tab w:val="num" w:pos="900"/>
        </w:tabs>
        <w:ind w:left="900" w:hanging="420"/>
      </w:pPr>
      <w:rPr>
        <w:rFonts w:ascii="宋体" w:eastAsia="宋体" w:hAnsi="宋体" w:cs="宋体" w:hint="default"/>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000000D"/>
    <w:multiLevelType w:val="singleLevel"/>
    <w:tmpl w:val="0000000D"/>
    <w:lvl w:ilvl="0">
      <w:start w:val="8"/>
      <w:numFmt w:val="chineseCounting"/>
      <w:suff w:val="nothing"/>
      <w:lvlText w:val="%1、"/>
      <w:lvlJc w:val="left"/>
      <w:rPr>
        <w:rFonts w:ascii="宋体" w:eastAsia="宋体" w:hAnsi="宋体" w:cs="宋体"/>
        <w:sz w:val="24"/>
      </w:rPr>
    </w:lvl>
  </w:abstractNum>
  <w:abstractNum w:abstractNumId="4" w15:restartNumberingAfterBreak="0">
    <w:nsid w:val="0000000E"/>
    <w:multiLevelType w:val="singleLevel"/>
    <w:tmpl w:val="0000000E"/>
    <w:lvl w:ilvl="0">
      <w:start w:val="2"/>
      <w:numFmt w:val="chineseCounting"/>
      <w:suff w:val="nothing"/>
      <w:lvlText w:val="（%1）"/>
      <w:lvlJc w:val="left"/>
      <w:rPr>
        <w:rFonts w:ascii="宋体" w:eastAsia="宋体" w:hAnsi="宋体" w:cs="宋体"/>
        <w:sz w:val="24"/>
      </w:rPr>
    </w:lvl>
  </w:abstractNum>
  <w:abstractNum w:abstractNumId="5" w15:restartNumberingAfterBreak="0">
    <w:nsid w:val="0000000F"/>
    <w:multiLevelType w:val="singleLevel"/>
    <w:tmpl w:val="0000000F"/>
    <w:lvl w:ilvl="0">
      <w:start w:val="5"/>
      <w:numFmt w:val="chineseCounting"/>
      <w:suff w:val="nothing"/>
      <w:lvlText w:val="（%1）"/>
      <w:lvlJc w:val="left"/>
      <w:rPr>
        <w:rFonts w:ascii="宋体" w:eastAsia="宋体" w:hAnsi="宋体" w:cs="宋体"/>
        <w:sz w:val="24"/>
      </w:rPr>
    </w:lvl>
  </w:abstractNum>
  <w:abstractNum w:abstractNumId="6" w15:restartNumberingAfterBreak="0">
    <w:nsid w:val="00000010"/>
    <w:multiLevelType w:val="singleLevel"/>
    <w:tmpl w:val="00000010"/>
    <w:lvl w:ilvl="0">
      <w:start w:val="10"/>
      <w:numFmt w:val="chineseCounting"/>
      <w:suff w:val="nothing"/>
      <w:lvlText w:val="%1、"/>
      <w:lvlJc w:val="left"/>
      <w:rPr>
        <w:rFonts w:ascii="宋体" w:eastAsia="宋体" w:hAnsi="宋体" w:cs="宋体"/>
        <w:sz w:val="24"/>
      </w:rPr>
    </w:lvl>
  </w:abstractNum>
  <w:num w:numId="1" w16cid:durableId="376319439">
    <w:abstractNumId w:val="1"/>
  </w:num>
  <w:num w:numId="2" w16cid:durableId="1588803845">
    <w:abstractNumId w:val="0"/>
  </w:num>
  <w:num w:numId="3" w16cid:durableId="1639796847">
    <w:abstractNumId w:val="2"/>
  </w:num>
  <w:num w:numId="4" w16cid:durableId="763309020">
    <w:abstractNumId w:val="3"/>
  </w:num>
  <w:num w:numId="5" w16cid:durableId="308636158">
    <w:abstractNumId w:val="4"/>
  </w:num>
  <w:num w:numId="6" w16cid:durableId="612057601">
    <w:abstractNumId w:val="5"/>
  </w:num>
  <w:num w:numId="7" w16cid:durableId="1379278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3C7"/>
    <w:rsid w:val="00472437"/>
    <w:rsid w:val="00572737"/>
    <w:rsid w:val="00771A36"/>
    <w:rsid w:val="00AD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56B57A"/>
  <w15:docId w15:val="{5E2C40F7-666A-4FE3-A981-938C134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2">
    <w:name w:val="正文文本 2 字符"/>
    <w:link w:val="20"/>
    <w:rPr>
      <w:rFonts w:ascii="宋体" w:eastAsia="宋体" w:hAnsi="宋体"/>
      <w:kern w:val="2"/>
      <w:sz w:val="24"/>
      <w:lang w:val="en-US" w:eastAsia="zh-CN" w:bidi="ar-SA"/>
    </w:rPr>
  </w:style>
  <w:style w:type="character" w:styleId="a5">
    <w:name w:val="FollowedHyperlink"/>
    <w:rPr>
      <w:color w:val="800080"/>
      <w:u w:val="single"/>
    </w:rPr>
  </w:style>
  <w:style w:type="character" w:styleId="a6">
    <w:name w:val="page number"/>
    <w:basedOn w:val="a0"/>
  </w:style>
  <w:style w:type="character" w:styleId="a7">
    <w:name w:val="footnote reference"/>
    <w:rPr>
      <w:vertAlign w:val="superscript"/>
    </w:rPr>
  </w:style>
  <w:style w:type="character" w:styleId="a8">
    <w:name w:val="Hyperlink"/>
    <w:rPr>
      <w:color w:val="0000CC"/>
      <w:u w:val="single"/>
    </w:rPr>
  </w:style>
  <w:style w:type="paragraph" w:customStyle="1" w:styleId="1">
    <w:name w:val="列表段落1"/>
    <w:basedOn w:val="a"/>
    <w:pPr>
      <w:ind w:firstLineChars="200" w:firstLine="420"/>
    </w:pPr>
  </w:style>
  <w:style w:type="paragraph" w:styleId="20">
    <w:name w:val="Body Text 2"/>
    <w:basedOn w:val="a"/>
    <w:link w:val="2"/>
    <w:pPr>
      <w:spacing w:line="400" w:lineRule="exact"/>
    </w:pPr>
    <w:rPr>
      <w:sz w:val="24"/>
    </w:rPr>
  </w:style>
  <w:style w:type="paragraph" w:styleId="a9">
    <w:name w:val="footer"/>
    <w:basedOn w:val="a"/>
    <w:pPr>
      <w:tabs>
        <w:tab w:val="center" w:pos="4153"/>
        <w:tab w:val="right" w:pos="8306"/>
      </w:tabs>
      <w:snapToGrid w:val="0"/>
      <w:jc w:val="left"/>
    </w:pPr>
    <w:rPr>
      <w:sz w:val="18"/>
    </w:rPr>
  </w:style>
  <w:style w:type="paragraph" w:styleId="a4">
    <w:name w:val="Balloon Text"/>
    <w:basedOn w:val="a"/>
    <w:link w:val="a3"/>
    <w:rPr>
      <w:sz w:val="18"/>
      <w:szCs w:val="18"/>
    </w:rPr>
  </w:style>
  <w:style w:type="paragraph" w:styleId="aa">
    <w:name w:val="footnote text"/>
    <w:basedOn w:val="a"/>
    <w:pPr>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rPr>
  </w:style>
  <w:style w:type="paragraph" w:styleId="TOC1">
    <w:name w:val="toc 1"/>
    <w:basedOn w:val="a"/>
    <w:next w:val="a"/>
    <w:autoRedefine/>
    <w:semiHidden/>
    <w:rsid w:val="001B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xmu.edu.cn/netedu/qylc/images/gongshi/05/04.gi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Desktop\&#30334;&#24230;&#25991;&#24211;-&#21830;&#19994;&#35745;&#21010;&#20070;(&#31934;&#36873;10&#31687;)&#25991;&#26723;&#38598;\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89</TotalTime>
  <Pages>39</Pages>
  <Words>2589</Words>
  <Characters>14759</Characters>
  <Application>Microsoft Office Word</Application>
  <DocSecurity>0</DocSecurity>
  <Lines>122</Lines>
  <Paragraphs>34</Paragraphs>
  <ScaleCrop>false</ScaleCrop>
  <Manager>LKD98</Manager>
  <Company>LKD98</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LKD98</dc:title>
  <dc:subject>LKD98</dc:subject>
  <dc:creator>LKD98</dc:creator>
  <cp:keywords>LKD98</cp:keywords>
  <dc:description>LKD98</dc:description>
  <cp:lastModifiedBy>THINK</cp:lastModifiedBy>
  <cp:revision>9</cp:revision>
  <cp:lastPrinted>1899-12-31T16:00:00Z</cp:lastPrinted>
  <dcterms:created xsi:type="dcterms:W3CDTF">2010-04-08T08:12:00Z</dcterms:created>
  <dcterms:modified xsi:type="dcterms:W3CDTF">2024-04-28T01:16:00Z</dcterms:modified>
  <cp:category>LKD98</cp:category>
  <cp:contentStatus>LKD98</cp:contentStatus>
</cp:coreProperties>
</file>